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3AC2" w14:textId="77777777" w:rsidR="003F5795" w:rsidRDefault="00CF3B82">
      <w:pPr>
        <w:pStyle w:val="NoSpacing"/>
        <w:jc w:val="center"/>
      </w:pPr>
      <w:r>
        <w:rPr>
          <w:rFonts w:ascii="Century Gothic" w:hAnsi="Century Gothic"/>
          <w:b/>
          <w:sz w:val="24"/>
          <w:szCs w:val="24"/>
        </w:rPr>
        <w:t>The London Fire Brigade Welfare Fund – Eastern Area AGM</w:t>
      </w:r>
    </w:p>
    <w:p w14:paraId="1F41D33C" w14:textId="57AB2BE7" w:rsidR="003F5795" w:rsidRDefault="00B62CD2">
      <w:pPr>
        <w:pStyle w:val="NoSpacing"/>
        <w:jc w:val="center"/>
      </w:pPr>
      <w:r>
        <w:rPr>
          <w:rFonts w:ascii="Century Gothic" w:hAnsi="Century Gothic"/>
          <w:b/>
          <w:sz w:val="24"/>
          <w:szCs w:val="24"/>
        </w:rPr>
        <w:t>Monday</w:t>
      </w:r>
      <w:r w:rsidR="00CF3B82">
        <w:rPr>
          <w:rFonts w:ascii="Century Gothic" w:hAnsi="Century Gothic"/>
          <w:b/>
          <w:sz w:val="24"/>
          <w:szCs w:val="24"/>
        </w:rPr>
        <w:t xml:space="preserve"> </w:t>
      </w:r>
      <w:r w:rsidR="003834AF">
        <w:rPr>
          <w:rFonts w:ascii="Century Gothic" w:hAnsi="Century Gothic"/>
          <w:b/>
          <w:sz w:val="24"/>
          <w:szCs w:val="24"/>
        </w:rPr>
        <w:t>1</w:t>
      </w:r>
      <w:r>
        <w:rPr>
          <w:rFonts w:ascii="Century Gothic" w:hAnsi="Century Gothic"/>
          <w:b/>
          <w:sz w:val="24"/>
          <w:szCs w:val="24"/>
        </w:rPr>
        <w:t>7</w:t>
      </w:r>
      <w:r w:rsidR="008C3099" w:rsidRPr="008C3099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8C3099">
        <w:rPr>
          <w:rFonts w:ascii="Century Gothic" w:hAnsi="Century Gothic"/>
          <w:b/>
          <w:sz w:val="24"/>
          <w:szCs w:val="24"/>
        </w:rPr>
        <w:t xml:space="preserve"> </w:t>
      </w:r>
      <w:r w:rsidR="00606AE3">
        <w:rPr>
          <w:rFonts w:ascii="Century Gothic" w:hAnsi="Century Gothic"/>
          <w:b/>
          <w:sz w:val="24"/>
          <w:szCs w:val="24"/>
        </w:rPr>
        <w:t>March 202</w:t>
      </w:r>
      <w:r>
        <w:rPr>
          <w:rFonts w:ascii="Century Gothic" w:hAnsi="Century Gothic"/>
          <w:b/>
          <w:sz w:val="24"/>
          <w:szCs w:val="24"/>
        </w:rPr>
        <w:t>5</w:t>
      </w:r>
      <w:r w:rsidR="00CF3B82">
        <w:rPr>
          <w:rFonts w:ascii="Century Gothic" w:hAnsi="Century Gothic"/>
          <w:b/>
          <w:sz w:val="24"/>
          <w:szCs w:val="24"/>
        </w:rPr>
        <w:t xml:space="preserve"> @ 1</w:t>
      </w:r>
      <w:r w:rsidR="00606AE3">
        <w:rPr>
          <w:rFonts w:ascii="Century Gothic" w:hAnsi="Century Gothic"/>
          <w:b/>
          <w:sz w:val="24"/>
          <w:szCs w:val="24"/>
        </w:rPr>
        <w:t>0</w:t>
      </w:r>
      <w:r w:rsidR="00CF3B82">
        <w:rPr>
          <w:rFonts w:ascii="Century Gothic" w:hAnsi="Century Gothic"/>
          <w:b/>
          <w:sz w:val="24"/>
          <w:szCs w:val="24"/>
        </w:rPr>
        <w:t>:</w:t>
      </w:r>
      <w:r w:rsidR="006F27DD">
        <w:rPr>
          <w:rFonts w:ascii="Century Gothic" w:hAnsi="Century Gothic"/>
          <w:b/>
          <w:sz w:val="24"/>
          <w:szCs w:val="24"/>
        </w:rPr>
        <w:t>4</w:t>
      </w:r>
      <w:r w:rsidR="00A07016">
        <w:rPr>
          <w:rFonts w:ascii="Century Gothic" w:hAnsi="Century Gothic"/>
          <w:b/>
          <w:sz w:val="24"/>
          <w:szCs w:val="24"/>
        </w:rPr>
        <w:t xml:space="preserve">0 </w:t>
      </w:r>
      <w:r w:rsidR="00CF3B82">
        <w:rPr>
          <w:rFonts w:ascii="Century Gothic" w:hAnsi="Century Gothic"/>
          <w:b/>
          <w:sz w:val="24"/>
          <w:szCs w:val="24"/>
        </w:rPr>
        <w:t>hrs</w:t>
      </w:r>
    </w:p>
    <w:p w14:paraId="3B516576" w14:textId="5BF9E0CD" w:rsidR="003F5795" w:rsidRDefault="00CF3B82">
      <w:pPr>
        <w:pStyle w:val="NoSpacing"/>
        <w:jc w:val="center"/>
      </w:pPr>
      <w:r>
        <w:rPr>
          <w:rFonts w:ascii="Century Gothic" w:hAnsi="Century Gothic"/>
          <w:b/>
          <w:sz w:val="24"/>
          <w:szCs w:val="24"/>
        </w:rPr>
        <w:t xml:space="preserve">Held at </w:t>
      </w:r>
      <w:r w:rsidR="00B1164A">
        <w:rPr>
          <w:rFonts w:ascii="Century Gothic" w:hAnsi="Century Gothic"/>
          <w:b/>
          <w:sz w:val="24"/>
          <w:szCs w:val="24"/>
        </w:rPr>
        <w:t>The Walnut Tree, Leyton</w:t>
      </w:r>
      <w:r w:rsidR="00B25E30">
        <w:rPr>
          <w:rFonts w:ascii="Century Gothic" w:hAnsi="Century Gothic"/>
          <w:b/>
          <w:sz w:val="24"/>
          <w:szCs w:val="24"/>
        </w:rPr>
        <w:t>stone</w:t>
      </w:r>
      <w:r>
        <w:rPr>
          <w:rFonts w:ascii="Century Gothic" w:hAnsi="Century Gothic"/>
          <w:b/>
          <w:sz w:val="24"/>
          <w:szCs w:val="24"/>
        </w:rPr>
        <w:t>.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0C5C77" w:rsidRPr="000C5C77" w14:paraId="1D40D3C6" w14:textId="77777777" w:rsidTr="00DC0009">
        <w:trPr>
          <w:trHeight w:val="25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404FD" w14:textId="77777777" w:rsidR="000C5C77" w:rsidRPr="000C5C77" w:rsidRDefault="000C5C77" w:rsidP="000C5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Helvetica" w:eastAsia="Helvetica" w:hAnsi="Helvetica" w:cs="Helvetica"/>
                <w:color w:val="FEFFFE"/>
                <w:kern w:val="0"/>
                <w:sz w:val="20"/>
                <w:szCs w:val="20"/>
                <w:bdr w:val="nil"/>
                <w:lang w:eastAsia="en-GB"/>
              </w:rPr>
            </w:pPr>
            <w:r w:rsidRPr="000C5C77">
              <w:rPr>
                <w:rFonts w:ascii="Helvetica" w:eastAsia="Helvetica" w:hAnsi="Helvetica" w:cs="Helvetica"/>
                <w:b/>
                <w:bCs/>
                <w:color w:val="FEFFFE"/>
                <w:kern w:val="0"/>
                <w:sz w:val="20"/>
                <w:szCs w:val="20"/>
                <w:bdr w:val="nil"/>
                <w:lang w:eastAsia="en-GB"/>
              </w:rPr>
              <w:t>Present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04983" w14:textId="77777777" w:rsidR="000C5C77" w:rsidRPr="000C5C77" w:rsidRDefault="000C5C77" w:rsidP="000C5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Helvetica" w:eastAsia="Helvetica" w:hAnsi="Helvetica" w:cs="Helvetica"/>
                <w:color w:val="FEFFFE"/>
                <w:kern w:val="0"/>
                <w:sz w:val="20"/>
                <w:szCs w:val="20"/>
                <w:bdr w:val="nil"/>
                <w:lang w:eastAsia="en-GB"/>
              </w:rPr>
            </w:pPr>
            <w:r w:rsidRPr="000C5C77">
              <w:rPr>
                <w:rFonts w:ascii="Helvetica" w:hAnsi="Helvetica" w:cs="Arial Unicode MS"/>
                <w:color w:val="FEFFFE"/>
                <w:kern w:val="0"/>
                <w:sz w:val="20"/>
                <w:szCs w:val="20"/>
                <w:bdr w:val="nil"/>
                <w:lang w:eastAsia="en-GB"/>
              </w:rPr>
              <w:t>Apologies</w:t>
            </w:r>
          </w:p>
        </w:tc>
      </w:tr>
      <w:tr w:rsidR="006627D3" w:rsidRPr="006627D3" w14:paraId="0780B117" w14:textId="77777777" w:rsidTr="00DC0009">
        <w:tblPrEx>
          <w:shd w:val="clear" w:color="auto" w:fill="FFFFFF"/>
        </w:tblPrEx>
        <w:trPr>
          <w:trHeight w:val="260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91AB6" w14:textId="166ED39A" w:rsidR="00A07016" w:rsidRPr="00476AB8" w:rsidRDefault="00A07016" w:rsidP="00A070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"/>
                <w:kern w:val="0"/>
                <w:sz w:val="20"/>
                <w:szCs w:val="20"/>
                <w:bdr w:val="nil"/>
                <w:lang w:val="en-US" w:eastAsia="en-GB"/>
              </w:rPr>
              <w:t>Ash Perham –Area Treasurer  - Retired</w:t>
            </w:r>
            <w:r w:rsidR="00AE67DC" w:rsidRPr="00476AB8">
              <w:rPr>
                <w:rFonts w:ascii="Century Gothic" w:hAnsi="Century Gothic" w:cs="Arial"/>
                <w:kern w:val="0"/>
                <w:sz w:val="20"/>
                <w:szCs w:val="20"/>
                <w:bdr w:val="nil"/>
                <w:lang w:val="en-US" w:eastAsia="en-GB"/>
              </w:rPr>
              <w:t xml:space="preserve"> (AP)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9DE9" w14:textId="692BEA72" w:rsidR="00A07016" w:rsidRPr="009D6B9E" w:rsidRDefault="0024712A" w:rsidP="00A070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9D6B9E">
              <w:rPr>
                <w:rFonts w:ascii="Century Gothic" w:hAnsi="Century Gothic" w:cs="Times New Roman"/>
                <w:kern w:val="0"/>
                <w:sz w:val="20"/>
                <w:szCs w:val="20"/>
                <w:bdr w:val="nil"/>
                <w:lang w:val="en-US"/>
              </w:rPr>
              <w:t>Paul Maher   - Area Secretary - Retired</w:t>
            </w:r>
          </w:p>
        </w:tc>
      </w:tr>
      <w:tr w:rsidR="006627D3" w:rsidRPr="006627D3" w14:paraId="67736252" w14:textId="77777777" w:rsidTr="00DC0009">
        <w:tblPrEx>
          <w:shd w:val="clear" w:color="auto" w:fill="FFFFFF"/>
        </w:tblPrEx>
        <w:trPr>
          <w:trHeight w:val="261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0BB" w14:textId="5E389B7B" w:rsidR="00002509" w:rsidRPr="00476AB8" w:rsidRDefault="009D6B9E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Graham Moreland - Retired Members Rep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AAAC" w14:textId="183A1972" w:rsidR="00002509" w:rsidRPr="006627D3" w:rsidRDefault="009D6B9E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9D6B9E">
              <w:rPr>
                <w:rFonts w:ascii="Century Gothic" w:hAnsi="Century Gothic" w:cs="Arial"/>
                <w:kern w:val="0"/>
                <w:sz w:val="20"/>
                <w:szCs w:val="20"/>
                <w:bdr w:val="nil"/>
                <w:lang w:val="en-US" w:eastAsia="en-GB"/>
              </w:rPr>
              <w:t xml:space="preserve">Jacquie Easton – Welfare Fund CEO </w:t>
            </w:r>
          </w:p>
        </w:tc>
      </w:tr>
      <w:tr w:rsidR="00A61BC5" w:rsidRPr="006627D3" w14:paraId="2E3CE699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1C28" w14:textId="51AA883F" w:rsidR="00A61BC5" w:rsidRPr="00076ED0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</w:pPr>
            <w:r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Nelson Burton – Bethnal Green (NB)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DCBB" w14:textId="53761F9E" w:rsidR="00A61BC5" w:rsidRPr="00FD4EB3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</w:pPr>
            <w:r w:rsidRPr="00FD4EB3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 xml:space="preserve">Andy Richards – F25 Shadwell </w:t>
            </w:r>
          </w:p>
        </w:tc>
      </w:tr>
      <w:tr w:rsidR="00A61BC5" w:rsidRPr="006627D3" w14:paraId="6EA7FF38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DBD3" w14:textId="3C7BB31F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076ED0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Jo Sarsfield – F41 Chingford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070B" w14:textId="42DDC29F" w:rsidR="00A61BC5" w:rsidRPr="006627D3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17701F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Zoe Southam – E35 Enfield</w:t>
            </w:r>
          </w:p>
        </w:tc>
      </w:tr>
      <w:tr w:rsidR="00A61BC5" w:rsidRPr="006627D3" w14:paraId="0EF96335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F354A" w14:textId="1C9F5B58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CC7301">
              <w:rPr>
                <w:rFonts w:ascii="Century Gothic" w:hAnsi="Century Gothic" w:cs="Arial"/>
                <w:kern w:val="0"/>
                <w:sz w:val="20"/>
                <w:szCs w:val="20"/>
                <w:bdr w:val="nil"/>
                <w:lang w:val="en-US" w:eastAsia="en-GB"/>
              </w:rPr>
              <w:t>Gavin Negus – F43 Barking (GN)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C189F" w14:textId="06130FFC" w:rsidR="00A61BC5" w:rsidRPr="006627D3" w:rsidRDefault="00A61BC5" w:rsidP="0000250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005FC7">
              <w:rPr>
                <w:rFonts w:ascii="Century Gothic" w:eastAsia="Calibri" w:hAnsi="Century Gothic" w:cs="Times New Roman"/>
                <w:kern w:val="0"/>
                <w:sz w:val="20"/>
                <w:szCs w:val="20"/>
              </w:rPr>
              <w:t xml:space="preserve">Christian Toumazou </w:t>
            </w:r>
            <w:r w:rsidR="00982D54">
              <w:rPr>
                <w:rFonts w:ascii="Century Gothic" w:eastAsia="Calibri" w:hAnsi="Century Gothic" w:cs="Times New Roman"/>
                <w:kern w:val="0"/>
                <w:sz w:val="20"/>
                <w:szCs w:val="20"/>
              </w:rPr>
              <w:t xml:space="preserve"> - </w:t>
            </w:r>
            <w:r w:rsidRPr="00005FC7">
              <w:rPr>
                <w:rFonts w:ascii="Century Gothic" w:eastAsia="Calibri" w:hAnsi="Century Gothic" w:cs="Times New Roman"/>
                <w:kern w:val="0"/>
                <w:sz w:val="20"/>
                <w:szCs w:val="20"/>
              </w:rPr>
              <w:t xml:space="preserve">A35 Enfield </w:t>
            </w:r>
          </w:p>
        </w:tc>
      </w:tr>
      <w:tr w:rsidR="00A61BC5" w:rsidRPr="006627D3" w14:paraId="3F1CF239" w14:textId="77777777" w:rsidTr="00FE369D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F976" w14:textId="17460234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076ED0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Chris Cox – Whitechapel (CC)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EFEB" w14:textId="5CC8788A" w:rsidR="00A61BC5" w:rsidRPr="006627D3" w:rsidRDefault="00A61BC5" w:rsidP="0000250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272A67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Paul Muldoon – King – F37</w:t>
            </w:r>
          </w:p>
        </w:tc>
      </w:tr>
      <w:tr w:rsidR="00A61BC5" w:rsidRPr="006627D3" w14:paraId="1101B28B" w14:textId="77777777" w:rsidTr="00634B8B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EC8E" w14:textId="73BD1143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John Buttigieg - Southgate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C992" w14:textId="5273E49C" w:rsidR="00A61BC5" w:rsidRPr="00005FC7" w:rsidRDefault="00A61BC5" w:rsidP="0000250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eastAsia="Calibri" w:hAnsi="Century Gothic" w:cs="Times New Roman"/>
                <w:kern w:val="0"/>
                <w:sz w:val="20"/>
                <w:szCs w:val="20"/>
              </w:rPr>
            </w:pPr>
            <w:r w:rsidRPr="00272A67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Bob Coombe – Retired </w:t>
            </w:r>
          </w:p>
        </w:tc>
      </w:tr>
      <w:tr w:rsidR="00A61BC5" w:rsidRPr="006627D3" w14:paraId="2D487693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451B" w14:textId="41832CB7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Jo Berry – A31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F2D4" w14:textId="436DA446" w:rsidR="00A61BC5" w:rsidRPr="006627D3" w:rsidRDefault="00A61BC5" w:rsidP="0000250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272A67">
              <w:rPr>
                <w:rFonts w:ascii="Century Gothic" w:hAnsi="Century Gothic" w:cs="Arial"/>
                <w:kern w:val="0"/>
                <w:sz w:val="20"/>
                <w:szCs w:val="20"/>
                <w:bdr w:val="nil"/>
                <w:lang w:val="en-US" w:eastAsia="en-GB"/>
              </w:rPr>
              <w:t xml:space="preserve">Chris Pond – Retired - E Command Golf </w:t>
            </w:r>
          </w:p>
        </w:tc>
      </w:tr>
      <w:tr w:rsidR="00A61BC5" w:rsidRPr="006627D3" w14:paraId="4F478E67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AAC9" w14:textId="0F476D93" w:rsidR="00A61BC5" w:rsidRPr="00476AB8" w:rsidRDefault="00A61BC5" w:rsidP="000025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bookmarkStart w:id="0" w:name="_Hlk103693802"/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Paul Skorzewski  </w:t>
            </w:r>
            <w:bookmarkEnd w:id="0"/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- Retired – Bandits Golf (PS)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C281" w14:textId="2A2C7627" w:rsidR="00A61BC5" w:rsidRPr="006627D3" w:rsidRDefault="00A61BC5" w:rsidP="0000250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272A67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Richard Henderson – Dowgate </w:t>
            </w:r>
          </w:p>
        </w:tc>
      </w:tr>
      <w:tr w:rsidR="00A61BC5" w:rsidRPr="006627D3" w14:paraId="551A2FF2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EE076" w14:textId="2D4DF1B5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DF2245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Darren Draper – F57 Harold Hill (DD)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B695" w14:textId="2DB85787" w:rsidR="00A61BC5" w:rsidRPr="00272A67" w:rsidRDefault="00A61BC5" w:rsidP="00FD4EB3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</w:pPr>
            <w:r w:rsidRPr="00272A67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 xml:space="preserve">Cindy Searle – F22 </w:t>
            </w:r>
          </w:p>
        </w:tc>
      </w:tr>
      <w:tr w:rsidR="00A61BC5" w:rsidRPr="006627D3" w14:paraId="76F54B9B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E2B22" w14:textId="4FF59279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1850D6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Robert Lewis – Retired (RL)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977B" w14:textId="413CFB29" w:rsidR="00A61BC5" w:rsidRPr="00272A67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</w:pPr>
            <w:r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Steve Bradley</w:t>
            </w:r>
            <w:r w:rsidRPr="00272A67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 xml:space="preserve"> – F2</w:t>
            </w:r>
            <w:r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9 Leyton</w:t>
            </w:r>
          </w:p>
        </w:tc>
      </w:tr>
      <w:tr w:rsidR="00A61BC5" w:rsidRPr="006627D3" w14:paraId="030C3019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59CD" w14:textId="125F083D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DF2245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James Wingfield – Barking Training (JW)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1206" w14:textId="44F0A29C" w:rsidR="00A61BC5" w:rsidRPr="00272A67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</w:pPr>
            <w:r w:rsidRPr="004632FD">
              <w:rPr>
                <w:rFonts w:ascii="Century Gothic" w:hAnsi="Century Gothic"/>
                <w:sz w:val="20"/>
                <w:szCs w:val="20"/>
              </w:rPr>
              <w:t>Ronin McGregor F38 Romford</w:t>
            </w:r>
          </w:p>
        </w:tc>
      </w:tr>
      <w:tr w:rsidR="00A61BC5" w:rsidRPr="006627D3" w14:paraId="7BA8941D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1F13" w14:textId="40C81C41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Ken Clarke – Retired (KC)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CBC8" w14:textId="7C74CE05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4632FD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Adam O’Connor – Bethnal Green </w:t>
            </w:r>
          </w:p>
        </w:tc>
      </w:tr>
      <w:tr w:rsidR="00A61BC5" w:rsidRPr="006627D3" w14:paraId="48394689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E03D" w14:textId="48F77CCA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8D2C69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Patrick Littleton - Retired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3DA3" w14:textId="1EBCD68D" w:rsidR="00A61BC5" w:rsidRPr="006627D3" w:rsidRDefault="00A61BC5" w:rsidP="00FD4EB3">
            <w:pPr>
              <w:pStyle w:val="PlainText"/>
              <w:rPr>
                <w:rFonts w:ascii="Century Gothic" w:hAnsi="Century Gothic" w:cs="Calibri"/>
                <w:color w:val="FF0000"/>
                <w:sz w:val="20"/>
                <w:szCs w:val="20"/>
                <w:bdr w:val="nil"/>
                <w:lang w:val="en-US"/>
              </w:rPr>
            </w:pPr>
            <w:r w:rsidRPr="009C4C43">
              <w:rPr>
                <w:rFonts w:ascii="Century Gothic" w:hAnsi="Century Gothic" w:cs="Calibri"/>
                <w:sz w:val="20"/>
                <w:szCs w:val="20"/>
                <w:bdr w:val="nil"/>
                <w:lang w:val="en-US"/>
              </w:rPr>
              <w:t>Damian Kilcoin – F41 Dagenham</w:t>
            </w:r>
          </w:p>
        </w:tc>
      </w:tr>
      <w:tr w:rsidR="00A61BC5" w:rsidRPr="006627D3" w14:paraId="3C9C7EB0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C66E" w14:textId="64C020AE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Brendan Phillips – F32 Stoke Newington (BP)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453A" w14:textId="320090A4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3D5B77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Ben Bradley – A32 Hornsey</w:t>
            </w:r>
          </w:p>
        </w:tc>
      </w:tr>
      <w:tr w:rsidR="00A61BC5" w:rsidRPr="006627D3" w14:paraId="45D32012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FDC1" w14:textId="141BC367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Jack Bresslaw – F42 Ilford (JB)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AA74" w14:textId="24F007DC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  <w:r w:rsidRPr="00C2235F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 xml:space="preserve">Billie Isted </w:t>
            </w:r>
            <w:r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>Jones</w:t>
            </w:r>
            <w:r w:rsidR="00F3002F">
              <w:rPr>
                <w:rFonts w:ascii="Century Gothic" w:hAnsi="Century Gothic" w:cs="Calibri"/>
                <w:kern w:val="0"/>
                <w:sz w:val="20"/>
                <w:szCs w:val="20"/>
                <w:bdr w:val="nil"/>
                <w:lang w:val="en-US"/>
              </w:rPr>
              <w:t xml:space="preserve"> – F35 Woodford</w:t>
            </w:r>
          </w:p>
        </w:tc>
      </w:tr>
      <w:tr w:rsidR="00A61BC5" w:rsidRPr="006627D3" w14:paraId="5CC8A98B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3D29" w14:textId="0B9335BC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Jason Remyn – </w:t>
            </w:r>
            <w:r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A33 </w:t>
            </w: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Tottenham (JR)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139F1" w14:textId="4DF4794D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48163938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4BAB" w14:textId="54545258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Paul Farrell – Millwall (PF)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9BE4" w14:textId="4800D881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54025ED7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DF91" w14:textId="78F1589F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Joe Downs – Hornchurch (JD)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9199" w14:textId="77777777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73B0BC56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DE5E" w14:textId="42BCC915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Russ Ferris – Woodford F35</w:t>
            </w:r>
            <w:r w:rsidR="003C7AF4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 xml:space="preserve"> (RF)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F710D" w14:textId="77777777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45F5F689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C7F4B" w14:textId="078ABE97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B60832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Peter Amies – Retired (PA)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1107" w14:textId="77777777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7BF131CD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CC55" w14:textId="5317AF7B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Paul Oshin – Homerton (PO)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C35B" w14:textId="77777777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  <w:tr w:rsidR="00A61BC5" w:rsidRPr="006627D3" w14:paraId="54C45182" w14:textId="77777777" w:rsidTr="00DC0009">
        <w:tblPrEx>
          <w:shd w:val="clear" w:color="auto" w:fill="FFFFFF"/>
        </w:tblPrEx>
        <w:trPr>
          <w:trHeight w:val="247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A43A1" w14:textId="63E581C4" w:rsidR="00A61BC5" w:rsidRPr="00476AB8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Arial Unicode MS"/>
                <w:color w:val="FF0000"/>
                <w:kern w:val="0"/>
                <w:sz w:val="20"/>
                <w:szCs w:val="20"/>
                <w:bdr w:val="nil"/>
                <w:lang w:val="en-US" w:eastAsia="en-GB"/>
              </w:rPr>
            </w:pPr>
            <w:r w:rsidRPr="00476AB8">
              <w:rPr>
                <w:rFonts w:ascii="Century Gothic" w:hAnsi="Century Gothic" w:cs="Arial Unicode MS"/>
                <w:kern w:val="0"/>
                <w:sz w:val="20"/>
                <w:szCs w:val="20"/>
                <w:bdr w:val="nil"/>
                <w:lang w:val="en-US" w:eastAsia="en-GB"/>
              </w:rPr>
              <w:t>Julie Cooper – Welfare Fund Central Office (JC)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40EB" w14:textId="77777777" w:rsidR="00A61BC5" w:rsidRPr="006627D3" w:rsidRDefault="00A61BC5" w:rsidP="00FD4EB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after="0" w:line="240" w:lineRule="auto"/>
              <w:textAlignment w:val="auto"/>
              <w:rPr>
                <w:rFonts w:ascii="Century Gothic" w:hAnsi="Century Gothic" w:cs="Calibri"/>
                <w:color w:val="FF0000"/>
                <w:kern w:val="0"/>
                <w:sz w:val="20"/>
                <w:szCs w:val="20"/>
                <w:bdr w:val="nil"/>
                <w:lang w:val="en-US"/>
              </w:rPr>
            </w:pPr>
          </w:p>
        </w:tc>
      </w:tr>
    </w:tbl>
    <w:p w14:paraId="3CAE3057" w14:textId="5CFB7204" w:rsidR="003F5795" w:rsidRPr="00C37C39" w:rsidRDefault="00675D97" w:rsidP="00675D97">
      <w:pPr>
        <w:pStyle w:val="NoSpacing"/>
        <w:tabs>
          <w:tab w:val="left" w:pos="1980"/>
        </w:tabs>
        <w:rPr>
          <w:rFonts w:ascii="Century Gothic" w:hAnsi="Century Gothic"/>
          <w:b/>
          <w:color w:val="FF0000"/>
          <w:sz w:val="16"/>
          <w:szCs w:val="16"/>
        </w:rPr>
      </w:pPr>
      <w:r w:rsidRPr="00C37C39">
        <w:rPr>
          <w:rFonts w:ascii="Century Gothic" w:hAnsi="Century Gothic"/>
          <w:b/>
          <w:color w:val="FF0000"/>
          <w:sz w:val="16"/>
          <w:szCs w:val="16"/>
        </w:rPr>
        <w:tab/>
      </w:r>
    </w:p>
    <w:p w14:paraId="049EE21B" w14:textId="77777777" w:rsidR="003F5795" w:rsidRPr="0074608A" w:rsidRDefault="00CF3B82">
      <w:pPr>
        <w:pStyle w:val="NoSpacing"/>
        <w:numPr>
          <w:ilvl w:val="0"/>
          <w:numId w:val="4"/>
        </w:numPr>
      </w:pPr>
      <w:r w:rsidRPr="0074608A">
        <w:rPr>
          <w:rFonts w:ascii="Century Gothic" w:hAnsi="Century Gothic"/>
          <w:b/>
          <w:sz w:val="24"/>
          <w:szCs w:val="24"/>
        </w:rPr>
        <w:t>Apologies for absence</w:t>
      </w:r>
    </w:p>
    <w:p w14:paraId="6DF1CBF9" w14:textId="372D05CF" w:rsidR="00CD3695" w:rsidRPr="00C37C39" w:rsidRDefault="00CF3B82" w:rsidP="0003184F">
      <w:pPr>
        <w:pStyle w:val="NoSpacing"/>
        <w:rPr>
          <w:rFonts w:ascii="Century Gothic" w:hAnsi="Century Gothic"/>
        </w:rPr>
      </w:pPr>
      <w:r w:rsidRPr="00C37C39">
        <w:rPr>
          <w:rFonts w:ascii="Century Gothic" w:hAnsi="Century Gothic"/>
        </w:rPr>
        <w:t>See above</w:t>
      </w:r>
    </w:p>
    <w:p w14:paraId="28C2AC47" w14:textId="2CBA9ADF" w:rsidR="003F5795" w:rsidRPr="00C37C39" w:rsidRDefault="00CF3B82">
      <w:pPr>
        <w:pStyle w:val="NoSpacing"/>
        <w:numPr>
          <w:ilvl w:val="0"/>
          <w:numId w:val="1"/>
        </w:numPr>
      </w:pPr>
      <w:r w:rsidRPr="00C37C39">
        <w:rPr>
          <w:rFonts w:ascii="Century Gothic" w:hAnsi="Century Gothic"/>
          <w:b/>
          <w:sz w:val="24"/>
          <w:szCs w:val="24"/>
        </w:rPr>
        <w:t>Approval of minutes from previous meeting</w:t>
      </w:r>
      <w:r w:rsidR="002E761A" w:rsidRPr="00C37C39">
        <w:rPr>
          <w:rFonts w:ascii="Century Gothic" w:hAnsi="Century Gothic"/>
          <w:b/>
          <w:sz w:val="24"/>
          <w:szCs w:val="24"/>
        </w:rPr>
        <w:t xml:space="preserve"> (18</w:t>
      </w:r>
      <w:r w:rsidR="002E761A" w:rsidRPr="00C37C39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2E761A" w:rsidRPr="00C37C39">
        <w:rPr>
          <w:rFonts w:ascii="Century Gothic" w:hAnsi="Century Gothic"/>
          <w:b/>
          <w:sz w:val="24"/>
          <w:szCs w:val="24"/>
        </w:rPr>
        <w:t xml:space="preserve"> March 2024)</w:t>
      </w:r>
    </w:p>
    <w:p w14:paraId="7DB545AD" w14:textId="6185B44F" w:rsidR="00CD3695" w:rsidRPr="00FF7CB7" w:rsidRDefault="00CF3B82">
      <w:pPr>
        <w:pStyle w:val="NoSpacing"/>
        <w:rPr>
          <w:rFonts w:ascii="Century Gothic" w:hAnsi="Century Gothic"/>
        </w:rPr>
      </w:pPr>
      <w:r w:rsidRPr="00C37C39">
        <w:rPr>
          <w:rFonts w:ascii="Century Gothic" w:hAnsi="Century Gothic"/>
        </w:rPr>
        <w:t xml:space="preserve">Ash Perham </w:t>
      </w:r>
      <w:r w:rsidR="00F52A1E" w:rsidRPr="00C37C39">
        <w:rPr>
          <w:rFonts w:ascii="Century Gothic" w:hAnsi="Century Gothic"/>
          <w:b/>
          <w:bCs/>
        </w:rPr>
        <w:t>(AP)</w:t>
      </w:r>
      <w:r w:rsidR="00F52A1E" w:rsidRPr="00C37C39">
        <w:rPr>
          <w:rFonts w:ascii="Century Gothic" w:hAnsi="Century Gothic"/>
        </w:rPr>
        <w:t xml:space="preserve"> </w:t>
      </w:r>
      <w:r w:rsidRPr="00C37C39">
        <w:rPr>
          <w:rFonts w:ascii="Century Gothic" w:hAnsi="Century Gothic"/>
        </w:rPr>
        <w:t>introduced the meeting</w:t>
      </w:r>
      <w:r w:rsidR="00B9775F" w:rsidRPr="00C37C39">
        <w:rPr>
          <w:rFonts w:ascii="Century Gothic" w:hAnsi="Century Gothic"/>
        </w:rPr>
        <w:t xml:space="preserve"> and welcomed everyone to the meeting</w:t>
      </w:r>
      <w:r w:rsidR="004B4E4E" w:rsidRPr="00C37C39">
        <w:rPr>
          <w:rFonts w:ascii="Century Gothic" w:hAnsi="Century Gothic"/>
        </w:rPr>
        <w:t xml:space="preserve">.  </w:t>
      </w:r>
      <w:r w:rsidRPr="00C37C39">
        <w:rPr>
          <w:rFonts w:ascii="Century Gothic" w:hAnsi="Century Gothic"/>
        </w:rPr>
        <w:t xml:space="preserve">Previous minutes were approved as a correct record, with </w:t>
      </w:r>
      <w:r w:rsidR="0074608A" w:rsidRPr="00C37C39">
        <w:rPr>
          <w:rFonts w:ascii="Century Gothic" w:hAnsi="Century Gothic"/>
          <w:lang w:val="en-US"/>
        </w:rPr>
        <w:t>Ken Clarke</w:t>
      </w:r>
      <w:r w:rsidR="004446A0" w:rsidRPr="00C37C39">
        <w:rPr>
          <w:rFonts w:ascii="Century Gothic" w:hAnsi="Century Gothic"/>
          <w:lang w:val="en-US"/>
        </w:rPr>
        <w:t xml:space="preserve"> </w:t>
      </w:r>
      <w:r w:rsidR="004446A0" w:rsidRPr="00C37C39">
        <w:rPr>
          <w:rFonts w:ascii="Century Gothic" w:hAnsi="Century Gothic"/>
        </w:rPr>
        <w:t>proposing</w:t>
      </w:r>
      <w:r w:rsidRPr="00C37C39">
        <w:rPr>
          <w:rFonts w:ascii="Century Gothic" w:hAnsi="Century Gothic"/>
        </w:rPr>
        <w:t xml:space="preserve"> and </w:t>
      </w:r>
      <w:r w:rsidR="0074608A" w:rsidRPr="00C37C39">
        <w:rPr>
          <w:rFonts w:ascii="Century Gothic" w:hAnsi="Century Gothic"/>
        </w:rPr>
        <w:t>Paul Farrell</w:t>
      </w:r>
      <w:r w:rsidRPr="00C37C39">
        <w:rPr>
          <w:rFonts w:ascii="Century Gothic" w:hAnsi="Century Gothic"/>
        </w:rPr>
        <w:t xml:space="preserve"> seconding </w:t>
      </w:r>
      <w:r w:rsidRPr="0074608A">
        <w:rPr>
          <w:rFonts w:ascii="Century Gothic" w:hAnsi="Century Gothic"/>
        </w:rPr>
        <w:t xml:space="preserve">them.  </w:t>
      </w:r>
    </w:p>
    <w:p w14:paraId="7DE15A04" w14:textId="2CC031F5" w:rsidR="004046DE" w:rsidRPr="00D91D45" w:rsidRDefault="004046DE" w:rsidP="002D5E7B">
      <w:pPr>
        <w:pStyle w:val="NoSpacing"/>
        <w:numPr>
          <w:ilvl w:val="0"/>
          <w:numId w:val="1"/>
        </w:numPr>
        <w:tabs>
          <w:tab w:val="left" w:pos="709"/>
        </w:tabs>
        <w:rPr>
          <w:rFonts w:ascii="Century Gothic" w:hAnsi="Century Gothic"/>
          <w:b/>
          <w:sz w:val="24"/>
          <w:szCs w:val="24"/>
        </w:rPr>
      </w:pPr>
      <w:r w:rsidRPr="00D91D45">
        <w:rPr>
          <w:rFonts w:ascii="Century Gothic" w:hAnsi="Century Gothic"/>
          <w:b/>
          <w:sz w:val="24"/>
          <w:szCs w:val="24"/>
        </w:rPr>
        <w:lastRenderedPageBreak/>
        <w:t>Secretary’s Report</w:t>
      </w:r>
    </w:p>
    <w:p w14:paraId="639A2D14" w14:textId="5AE72FC4" w:rsidR="002D5E7B" w:rsidRPr="00D91D45" w:rsidRDefault="002D5E7B" w:rsidP="002D5E7B">
      <w:pPr>
        <w:pStyle w:val="NoSpacing"/>
        <w:tabs>
          <w:tab w:val="left" w:pos="709"/>
        </w:tabs>
      </w:pPr>
      <w:r w:rsidRPr="00D91D45">
        <w:rPr>
          <w:rFonts w:ascii="Century Gothic" w:hAnsi="Century Gothic"/>
          <w:b/>
          <w:sz w:val="24"/>
          <w:szCs w:val="24"/>
        </w:rPr>
        <w:t>See Treasurer’s Report</w:t>
      </w:r>
    </w:p>
    <w:p w14:paraId="4373D593" w14:textId="77777777" w:rsidR="00CD3695" w:rsidRPr="006627D3" w:rsidRDefault="00CD3695">
      <w:pPr>
        <w:pStyle w:val="NoSpacing"/>
        <w:rPr>
          <w:rFonts w:ascii="Century Gothic" w:hAnsi="Century Gothic"/>
          <w:color w:val="FF0000"/>
          <w:sz w:val="16"/>
          <w:szCs w:val="16"/>
        </w:rPr>
      </w:pPr>
    </w:p>
    <w:p w14:paraId="63E228D6" w14:textId="0582A971" w:rsidR="00F52A1E" w:rsidRPr="00A701F9" w:rsidRDefault="004046DE" w:rsidP="00F52A1E">
      <w:pPr>
        <w:pStyle w:val="NoSpacing"/>
        <w:tabs>
          <w:tab w:val="left" w:pos="709"/>
        </w:tabs>
      </w:pPr>
      <w:r w:rsidRPr="00A701F9">
        <w:rPr>
          <w:rFonts w:ascii="Century Gothic" w:hAnsi="Century Gothic"/>
        </w:rPr>
        <w:t>4</w:t>
      </w:r>
      <w:r w:rsidR="00F52A1E" w:rsidRPr="00A701F9">
        <w:rPr>
          <w:rFonts w:ascii="Century Gothic" w:hAnsi="Century Gothic"/>
        </w:rPr>
        <w:t>.</w:t>
      </w:r>
      <w:r w:rsidR="00F52A1E" w:rsidRPr="00A701F9">
        <w:t xml:space="preserve">           </w:t>
      </w:r>
      <w:r w:rsidR="00F52A1E" w:rsidRPr="00A701F9">
        <w:rPr>
          <w:rFonts w:ascii="Century Gothic" w:hAnsi="Century Gothic"/>
          <w:b/>
          <w:sz w:val="24"/>
          <w:szCs w:val="24"/>
        </w:rPr>
        <w:t>Treasurer’s Report</w:t>
      </w:r>
    </w:p>
    <w:p w14:paraId="6EB664BC" w14:textId="77777777" w:rsidR="00A701F9" w:rsidRPr="00A701F9" w:rsidRDefault="00A701F9" w:rsidP="00A701F9">
      <w:pPr>
        <w:pStyle w:val="NoSpacing"/>
        <w:rPr>
          <w:rFonts w:ascii="Century Gothic" w:hAnsi="Century Gothic"/>
        </w:rPr>
      </w:pPr>
      <w:r w:rsidRPr="00A701F9">
        <w:rPr>
          <w:rFonts w:ascii="Century Gothic" w:hAnsi="Century Gothic"/>
          <w:b/>
          <w:bCs/>
        </w:rPr>
        <w:t xml:space="preserve">AP </w:t>
      </w:r>
      <w:r w:rsidRPr="00A701F9">
        <w:rPr>
          <w:rFonts w:ascii="Century Gothic" w:hAnsi="Century Gothic"/>
        </w:rPr>
        <w:t>said that the Area was in a good state financially.  All the money from years ago had now been taken, along with the usual annual grant.</w:t>
      </w:r>
    </w:p>
    <w:p w14:paraId="2D6DC741" w14:textId="45750080" w:rsidR="000D0455" w:rsidRPr="00A701F9" w:rsidRDefault="00A701F9" w:rsidP="000D0455">
      <w:pPr>
        <w:pStyle w:val="NoSpacing"/>
        <w:rPr>
          <w:rFonts w:ascii="Century Gothic" w:hAnsi="Century Gothic"/>
        </w:rPr>
      </w:pPr>
      <w:r w:rsidRPr="00A701F9">
        <w:rPr>
          <w:rFonts w:ascii="Century Gothic" w:hAnsi="Century Gothic"/>
        </w:rPr>
        <w:t>He</w:t>
      </w:r>
      <w:r w:rsidR="000D0455" w:rsidRPr="00A701F9">
        <w:rPr>
          <w:rFonts w:ascii="Century Gothic" w:hAnsi="Century Gothic"/>
        </w:rPr>
        <w:t xml:space="preserve"> said that he wouldn’t be buying ice baths as there were maintenance and health and safety issues</w:t>
      </w:r>
      <w:r w:rsidR="00D7302C" w:rsidRPr="00A701F9">
        <w:rPr>
          <w:rFonts w:ascii="Century Gothic" w:hAnsi="Century Gothic"/>
        </w:rPr>
        <w:t xml:space="preserve">, even though the LFB said it would be </w:t>
      </w:r>
      <w:r w:rsidRPr="00A701F9">
        <w:rPr>
          <w:rFonts w:ascii="Century Gothic" w:hAnsi="Century Gothic"/>
        </w:rPr>
        <w:t>ok</w:t>
      </w:r>
      <w:r w:rsidR="0015016C">
        <w:rPr>
          <w:rFonts w:ascii="Century Gothic" w:hAnsi="Century Gothic"/>
        </w:rPr>
        <w:t xml:space="preserve">; </w:t>
      </w:r>
      <w:r w:rsidR="005340C5">
        <w:rPr>
          <w:rFonts w:ascii="Century Gothic" w:hAnsi="Century Gothic"/>
        </w:rPr>
        <w:t>Pickle Ball would be ok</w:t>
      </w:r>
      <w:r w:rsidR="0015016C">
        <w:rPr>
          <w:rFonts w:ascii="Century Gothic" w:hAnsi="Century Gothic"/>
        </w:rPr>
        <w:t xml:space="preserve">.  </w:t>
      </w:r>
      <w:r w:rsidR="005340C5">
        <w:rPr>
          <w:rFonts w:ascii="Century Gothic" w:hAnsi="Century Gothic"/>
        </w:rPr>
        <w:t xml:space="preserve"> </w:t>
      </w:r>
      <w:r w:rsidR="0015016C">
        <w:rPr>
          <w:rFonts w:ascii="Century Gothic" w:hAnsi="Century Gothic"/>
        </w:rPr>
        <w:t>He</w:t>
      </w:r>
      <w:r w:rsidR="005340C5">
        <w:rPr>
          <w:rFonts w:ascii="Century Gothic" w:hAnsi="Century Gothic"/>
        </w:rPr>
        <w:t xml:space="preserve"> would order any equipment from Amazon and send it </w:t>
      </w:r>
      <w:r w:rsidR="0015016C">
        <w:rPr>
          <w:rFonts w:ascii="Century Gothic" w:hAnsi="Century Gothic"/>
        </w:rPr>
        <w:t>directly</w:t>
      </w:r>
      <w:r w:rsidR="005340C5">
        <w:rPr>
          <w:rFonts w:ascii="Century Gothic" w:hAnsi="Century Gothic"/>
        </w:rPr>
        <w:t xml:space="preserve"> to </w:t>
      </w:r>
      <w:r w:rsidR="0015016C">
        <w:rPr>
          <w:rFonts w:ascii="Century Gothic" w:hAnsi="Century Gothic"/>
        </w:rPr>
        <w:t xml:space="preserve">a person’s home.  </w:t>
      </w:r>
    </w:p>
    <w:p w14:paraId="5B78CAD9" w14:textId="6820C476" w:rsidR="004757C7" w:rsidRPr="00927F1D" w:rsidRDefault="004757C7" w:rsidP="00F52A1E">
      <w:pPr>
        <w:pStyle w:val="NoSpacing"/>
        <w:rPr>
          <w:rFonts w:ascii="Century Gothic" w:hAnsi="Century Gothic"/>
          <w:u w:val="single"/>
        </w:rPr>
      </w:pPr>
      <w:r w:rsidRPr="00927F1D">
        <w:rPr>
          <w:rFonts w:ascii="Century Gothic" w:hAnsi="Century Gothic"/>
          <w:u w:val="single"/>
        </w:rPr>
        <w:t xml:space="preserve">Question from the floor: </w:t>
      </w:r>
      <w:r w:rsidR="003C267E" w:rsidRPr="00927F1D">
        <w:rPr>
          <w:rFonts w:ascii="Century Gothic" w:hAnsi="Century Gothic"/>
          <w:u w:val="single"/>
        </w:rPr>
        <w:t xml:space="preserve"> </w:t>
      </w:r>
      <w:r w:rsidR="000177DA" w:rsidRPr="00927F1D">
        <w:rPr>
          <w:rFonts w:ascii="Century Gothic" w:hAnsi="Century Gothic"/>
          <w:b/>
          <w:bCs/>
        </w:rPr>
        <w:t>Joe Downes</w:t>
      </w:r>
      <w:r w:rsidR="000177DA" w:rsidRPr="00927F1D">
        <w:rPr>
          <w:rFonts w:ascii="Century Gothic" w:hAnsi="Century Gothic"/>
        </w:rPr>
        <w:t xml:space="preserve"> </w:t>
      </w:r>
      <w:r w:rsidR="00927F1D" w:rsidRPr="00927F1D">
        <w:rPr>
          <w:rFonts w:ascii="Century Gothic" w:hAnsi="Century Gothic"/>
          <w:b/>
          <w:bCs/>
        </w:rPr>
        <w:t>(JD)</w:t>
      </w:r>
      <w:r w:rsidR="00927F1D">
        <w:rPr>
          <w:rFonts w:ascii="Century Gothic" w:hAnsi="Century Gothic"/>
        </w:rPr>
        <w:t xml:space="preserve"> </w:t>
      </w:r>
      <w:r w:rsidR="008F1ACD" w:rsidRPr="00927F1D">
        <w:rPr>
          <w:rFonts w:ascii="Century Gothic" w:hAnsi="Century Gothic"/>
        </w:rPr>
        <w:t xml:space="preserve">said the equipment that had been ordered wasn’t the best quality and </w:t>
      </w:r>
      <w:r w:rsidR="00E12213" w:rsidRPr="00927F1D">
        <w:rPr>
          <w:rFonts w:ascii="Century Gothic" w:hAnsi="Century Gothic"/>
        </w:rPr>
        <w:t xml:space="preserve">doesn’t last long.  </w:t>
      </w:r>
      <w:r w:rsidR="00E12213" w:rsidRPr="00927F1D">
        <w:rPr>
          <w:rFonts w:ascii="Century Gothic" w:hAnsi="Century Gothic"/>
          <w:b/>
          <w:bCs/>
        </w:rPr>
        <w:t>AP</w:t>
      </w:r>
      <w:r w:rsidR="00E12213" w:rsidRPr="00927F1D">
        <w:rPr>
          <w:rFonts w:ascii="Century Gothic" w:hAnsi="Century Gothic"/>
        </w:rPr>
        <w:t xml:space="preserve"> said he </w:t>
      </w:r>
      <w:r w:rsidR="00927F1D" w:rsidRPr="00927F1D">
        <w:rPr>
          <w:rFonts w:ascii="Century Gothic" w:hAnsi="Century Gothic"/>
        </w:rPr>
        <w:t xml:space="preserve">always orders good quality equipment and not the cheapest option.  </w:t>
      </w:r>
    </w:p>
    <w:p w14:paraId="37877D64" w14:textId="134E0831" w:rsidR="00F52A1E" w:rsidRPr="00927F1D" w:rsidRDefault="00927F1D">
      <w:pPr>
        <w:pStyle w:val="NoSpacing"/>
        <w:rPr>
          <w:rFonts w:ascii="Century Gothic" w:hAnsi="Century Gothic"/>
          <w:color w:val="FF0000"/>
          <w:sz w:val="16"/>
          <w:szCs w:val="16"/>
        </w:rPr>
      </w:pPr>
      <w:r w:rsidRPr="00927F1D">
        <w:rPr>
          <w:rFonts w:ascii="Century Gothic" w:hAnsi="Century Gothic"/>
          <w:u w:val="single"/>
        </w:rPr>
        <w:t xml:space="preserve">Question from the floor:  </w:t>
      </w:r>
      <w:r>
        <w:rPr>
          <w:rFonts w:ascii="Century Gothic" w:hAnsi="Century Gothic"/>
          <w:b/>
          <w:bCs/>
        </w:rPr>
        <w:t>James Wingfield</w:t>
      </w:r>
      <w:r w:rsidRPr="00927F1D">
        <w:rPr>
          <w:rFonts w:ascii="Century Gothic" w:hAnsi="Century Gothic"/>
        </w:rPr>
        <w:t xml:space="preserve"> </w:t>
      </w:r>
      <w:r w:rsidRPr="00927F1D">
        <w:rPr>
          <w:rFonts w:ascii="Century Gothic" w:hAnsi="Century Gothic"/>
          <w:b/>
          <w:bCs/>
        </w:rPr>
        <w:t>(J</w:t>
      </w:r>
      <w:r>
        <w:rPr>
          <w:rFonts w:ascii="Century Gothic" w:hAnsi="Century Gothic"/>
          <w:b/>
          <w:bCs/>
        </w:rPr>
        <w:t>W</w:t>
      </w:r>
      <w:r w:rsidRPr="00927F1D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asked if they </w:t>
      </w:r>
      <w:r w:rsidR="00C510F0">
        <w:rPr>
          <w:rFonts w:ascii="Century Gothic" w:hAnsi="Century Gothic"/>
        </w:rPr>
        <w:t xml:space="preserve">could order a microwave for their kitchen at Barking Training and </w:t>
      </w:r>
      <w:r w:rsidR="00C510F0" w:rsidRPr="00C510F0">
        <w:rPr>
          <w:rFonts w:ascii="Century Gothic" w:hAnsi="Century Gothic"/>
          <w:b/>
          <w:bCs/>
        </w:rPr>
        <w:t>AP</w:t>
      </w:r>
      <w:r w:rsidR="00C510F0">
        <w:rPr>
          <w:rFonts w:ascii="Century Gothic" w:hAnsi="Century Gothic"/>
        </w:rPr>
        <w:t xml:space="preserve"> said to try to order through POMS.  </w:t>
      </w:r>
    </w:p>
    <w:p w14:paraId="0797CA81" w14:textId="77777777" w:rsidR="00CD3695" w:rsidRPr="006627D3" w:rsidRDefault="00CD3695">
      <w:pPr>
        <w:pStyle w:val="NoSpacing"/>
        <w:rPr>
          <w:rFonts w:ascii="Century Gothic" w:hAnsi="Century Gothic"/>
          <w:color w:val="FF0000"/>
          <w:sz w:val="16"/>
          <w:szCs w:val="16"/>
        </w:rPr>
      </w:pPr>
    </w:p>
    <w:p w14:paraId="528365BF" w14:textId="77777777" w:rsidR="00BB1E63" w:rsidRPr="00FD243A" w:rsidRDefault="00BB1E63" w:rsidP="00BB1E63">
      <w:pPr>
        <w:pStyle w:val="NoSpacing"/>
      </w:pPr>
      <w:bookmarkStart w:id="1" w:name="_Hlk34132214"/>
      <w:r w:rsidRPr="00FD243A">
        <w:rPr>
          <w:rFonts w:ascii="Century Gothic" w:hAnsi="Century Gothic"/>
        </w:rPr>
        <w:t xml:space="preserve">5.           </w:t>
      </w:r>
      <w:r w:rsidRPr="00FD243A">
        <w:rPr>
          <w:rFonts w:ascii="Century Gothic" w:hAnsi="Century Gothic"/>
          <w:b/>
          <w:sz w:val="24"/>
          <w:szCs w:val="24"/>
        </w:rPr>
        <w:t>Election of Officers</w:t>
      </w:r>
    </w:p>
    <w:p w14:paraId="15E3244F" w14:textId="618E625F" w:rsidR="00BB1E63" w:rsidRPr="00FD243A" w:rsidRDefault="00BB1E63" w:rsidP="00BB1E63">
      <w:pPr>
        <w:pStyle w:val="NoSpacing"/>
        <w:rPr>
          <w:rFonts w:ascii="Century Gothic" w:hAnsi="Century Gothic"/>
        </w:rPr>
      </w:pPr>
      <w:r w:rsidRPr="00FD243A">
        <w:rPr>
          <w:rFonts w:ascii="Century Gothic" w:hAnsi="Century Gothic"/>
          <w:b/>
          <w:bCs/>
        </w:rPr>
        <w:t>Ash Perham</w:t>
      </w:r>
      <w:r w:rsidRPr="00FD243A">
        <w:rPr>
          <w:rFonts w:ascii="Century Gothic" w:hAnsi="Century Gothic"/>
        </w:rPr>
        <w:t xml:space="preserve"> (Treasurer) said that he would be willing to stand again next year, along with </w:t>
      </w:r>
      <w:r w:rsidRPr="00FD243A">
        <w:rPr>
          <w:rFonts w:ascii="Century Gothic" w:hAnsi="Century Gothic"/>
          <w:b/>
          <w:bCs/>
        </w:rPr>
        <w:t>Paul</w:t>
      </w:r>
      <w:r w:rsidRPr="00FD243A">
        <w:rPr>
          <w:rFonts w:ascii="Century Gothic" w:hAnsi="Century Gothic"/>
        </w:rPr>
        <w:t xml:space="preserve"> </w:t>
      </w:r>
      <w:r w:rsidRPr="00FD243A">
        <w:rPr>
          <w:rFonts w:ascii="Century Gothic" w:hAnsi="Century Gothic"/>
          <w:b/>
          <w:bCs/>
        </w:rPr>
        <w:t>Mahe</w:t>
      </w:r>
      <w:r w:rsidRPr="00FD243A">
        <w:rPr>
          <w:rFonts w:ascii="Century Gothic" w:hAnsi="Century Gothic"/>
        </w:rPr>
        <w:t xml:space="preserve">r (Secretary) and </w:t>
      </w:r>
      <w:r w:rsidRPr="00FD243A">
        <w:rPr>
          <w:rFonts w:ascii="Century Gothic" w:hAnsi="Century Gothic"/>
          <w:b/>
          <w:bCs/>
        </w:rPr>
        <w:t>Graham Morland</w:t>
      </w:r>
      <w:r w:rsidRPr="00FD243A">
        <w:rPr>
          <w:rFonts w:ascii="Century Gothic" w:hAnsi="Century Gothic"/>
        </w:rPr>
        <w:t xml:space="preserve"> (Retired Members Secretary).  Everyone was asked if anyone wanted any of the positions up for election; no one present volunteered.  </w:t>
      </w:r>
      <w:r w:rsidR="00FD243A" w:rsidRPr="00FD243A">
        <w:rPr>
          <w:rFonts w:ascii="Century Gothic" w:hAnsi="Century Gothic"/>
        </w:rPr>
        <w:t xml:space="preserve">Paul </w:t>
      </w:r>
      <w:r w:rsidR="00FD243A" w:rsidRPr="00FD243A">
        <w:rPr>
          <w:rFonts w:ascii="Century Gothic" w:hAnsi="Century Gothic" w:cs="Arial Unicode MS"/>
          <w:kern w:val="0"/>
          <w:bdr w:val="nil"/>
          <w:lang w:val="en-US" w:eastAsia="en-GB"/>
        </w:rPr>
        <w:t>Skorzewsk</w:t>
      </w:r>
      <w:r w:rsidR="00FD243A" w:rsidRPr="00FD243A">
        <w:rPr>
          <w:rFonts w:ascii="Century Gothic" w:hAnsi="Century Gothic" w:cs="Arial Unicode MS"/>
          <w:kern w:val="0"/>
          <w:sz w:val="20"/>
          <w:szCs w:val="20"/>
          <w:bdr w:val="nil"/>
          <w:lang w:val="en-US" w:eastAsia="en-GB"/>
        </w:rPr>
        <w:t>i</w:t>
      </w:r>
      <w:r w:rsidR="00FD243A" w:rsidRPr="00FD243A">
        <w:rPr>
          <w:rFonts w:ascii="Century Gothic" w:hAnsi="Century Gothic"/>
        </w:rPr>
        <w:t xml:space="preserve"> </w:t>
      </w:r>
      <w:r w:rsidRPr="00FD243A">
        <w:rPr>
          <w:rFonts w:ascii="Century Gothic" w:hAnsi="Century Gothic"/>
        </w:rPr>
        <w:t xml:space="preserve">proposed the above and </w:t>
      </w:r>
      <w:r w:rsidR="00FD243A" w:rsidRPr="00FD243A">
        <w:rPr>
          <w:rFonts w:ascii="Century Gothic" w:hAnsi="Century Gothic"/>
        </w:rPr>
        <w:t>Ken Clarke</w:t>
      </w:r>
      <w:r w:rsidRPr="00FD243A">
        <w:rPr>
          <w:rFonts w:ascii="Century Gothic" w:hAnsi="Century Gothic"/>
        </w:rPr>
        <w:t xml:space="preserve"> seconded the proposal.  </w:t>
      </w:r>
    </w:p>
    <w:p w14:paraId="45F4AEF5" w14:textId="77777777" w:rsidR="00BB1E63" w:rsidRPr="00FD243A" w:rsidRDefault="00BB1E63" w:rsidP="00BB1E63">
      <w:pPr>
        <w:pStyle w:val="NoSpacing"/>
        <w:rPr>
          <w:rFonts w:ascii="Century Gothic" w:hAnsi="Century Gothic"/>
        </w:rPr>
      </w:pPr>
      <w:r w:rsidRPr="00FD243A">
        <w:rPr>
          <w:rFonts w:ascii="Century Gothic" w:hAnsi="Century Gothic"/>
        </w:rPr>
        <w:t xml:space="preserve">All officers were subsequently voted in unanimously.  </w:t>
      </w:r>
    </w:p>
    <w:bookmarkEnd w:id="1"/>
    <w:p w14:paraId="7C8BE2F7" w14:textId="77777777" w:rsidR="002A7015" w:rsidRPr="006627D3" w:rsidRDefault="002A7015">
      <w:pPr>
        <w:pStyle w:val="NoSpacing"/>
        <w:rPr>
          <w:color w:val="FF0000"/>
          <w:sz w:val="16"/>
          <w:szCs w:val="16"/>
        </w:rPr>
      </w:pPr>
    </w:p>
    <w:p w14:paraId="703B6F8F" w14:textId="77777777" w:rsidR="00CD3695" w:rsidRPr="006627D3" w:rsidRDefault="00CD3695">
      <w:pPr>
        <w:pStyle w:val="NoSpacing"/>
        <w:rPr>
          <w:color w:val="FF0000"/>
          <w:sz w:val="16"/>
          <w:szCs w:val="16"/>
        </w:rPr>
      </w:pPr>
    </w:p>
    <w:p w14:paraId="1767C5CD" w14:textId="0DD426D2" w:rsidR="003F5795" w:rsidRPr="00074815" w:rsidRDefault="00DF6A29">
      <w:pPr>
        <w:pStyle w:val="NoSpacing"/>
      </w:pPr>
      <w:r w:rsidRPr="00074815">
        <w:rPr>
          <w:sz w:val="24"/>
          <w:szCs w:val="24"/>
        </w:rPr>
        <w:t>6</w:t>
      </w:r>
      <w:r w:rsidR="00CF3B82" w:rsidRPr="00074815">
        <w:rPr>
          <w:sz w:val="24"/>
          <w:szCs w:val="24"/>
        </w:rPr>
        <w:t>.</w:t>
      </w:r>
      <w:r w:rsidR="00CF3B82" w:rsidRPr="00074815">
        <w:rPr>
          <w:rFonts w:ascii="Century Gothic" w:hAnsi="Century Gothic"/>
          <w:b/>
          <w:sz w:val="24"/>
          <w:szCs w:val="24"/>
        </w:rPr>
        <w:t xml:space="preserve">          Membership</w:t>
      </w:r>
    </w:p>
    <w:p w14:paraId="5ED3E3EF" w14:textId="7A3183F5" w:rsidR="008043D5" w:rsidRPr="00074815" w:rsidRDefault="00CF3B82" w:rsidP="00F91264">
      <w:pPr>
        <w:pStyle w:val="NoSpacing"/>
        <w:rPr>
          <w:rFonts w:ascii="Century Gothic" w:hAnsi="Century Gothic"/>
        </w:rPr>
      </w:pPr>
      <w:r w:rsidRPr="00074815">
        <w:rPr>
          <w:rFonts w:ascii="Century Gothic" w:hAnsi="Century Gothic"/>
          <w:b/>
          <w:bCs/>
        </w:rPr>
        <w:t>AP</w:t>
      </w:r>
      <w:r w:rsidRPr="00074815">
        <w:rPr>
          <w:rFonts w:ascii="Century Gothic" w:hAnsi="Century Gothic"/>
        </w:rPr>
        <w:t xml:space="preserve"> </w:t>
      </w:r>
      <w:r w:rsidR="00F91264" w:rsidRPr="00074815">
        <w:rPr>
          <w:rFonts w:ascii="Century Gothic" w:hAnsi="Century Gothic"/>
        </w:rPr>
        <w:t>said</w:t>
      </w:r>
      <w:r w:rsidRPr="00074815">
        <w:rPr>
          <w:rFonts w:ascii="Century Gothic" w:hAnsi="Century Gothic"/>
        </w:rPr>
        <w:t xml:space="preserve"> that </w:t>
      </w:r>
      <w:r w:rsidR="0093708B" w:rsidRPr="00074815">
        <w:rPr>
          <w:rFonts w:ascii="Century Gothic" w:hAnsi="Century Gothic"/>
        </w:rPr>
        <w:t>this was still an issue</w:t>
      </w:r>
      <w:r w:rsidR="004B4E4E" w:rsidRPr="00074815">
        <w:rPr>
          <w:rFonts w:ascii="Century Gothic" w:hAnsi="Century Gothic"/>
        </w:rPr>
        <w:t xml:space="preserve">, </w:t>
      </w:r>
      <w:r w:rsidR="0076121E" w:rsidRPr="00074815">
        <w:rPr>
          <w:rFonts w:ascii="Century Gothic" w:hAnsi="Century Gothic"/>
        </w:rPr>
        <w:t>and there were always peopl</w:t>
      </w:r>
      <w:r w:rsidR="00EA4C9C" w:rsidRPr="00074815">
        <w:rPr>
          <w:rFonts w:ascii="Century Gothic" w:hAnsi="Century Gothic"/>
        </w:rPr>
        <w:t>e who weren’t members when checks were done.  Names can be checked by sending a list of names to the Office</w:t>
      </w:r>
      <w:r w:rsidR="0006165F" w:rsidRPr="00074815">
        <w:rPr>
          <w:rFonts w:ascii="Century Gothic" w:hAnsi="Century Gothic"/>
        </w:rPr>
        <w:t>, but it is the responsibility of the Station Rep to check if people are members</w:t>
      </w:r>
      <w:r w:rsidR="00EA4C9C" w:rsidRPr="00074815">
        <w:rPr>
          <w:rFonts w:ascii="Century Gothic" w:hAnsi="Century Gothic"/>
        </w:rPr>
        <w:t>.</w:t>
      </w:r>
    </w:p>
    <w:p w14:paraId="3DDB9EB7" w14:textId="77777777" w:rsidR="00BB1E63" w:rsidRPr="006627D3" w:rsidRDefault="00BB1E63">
      <w:pPr>
        <w:pStyle w:val="NoSpacing"/>
        <w:rPr>
          <w:color w:val="FF0000"/>
          <w:sz w:val="16"/>
          <w:szCs w:val="16"/>
        </w:rPr>
      </w:pPr>
    </w:p>
    <w:p w14:paraId="2E9F3DC5" w14:textId="77777777" w:rsidR="005639D4" w:rsidRPr="00145E8E" w:rsidRDefault="005639D4" w:rsidP="005639D4">
      <w:pPr>
        <w:pStyle w:val="NoSpacing"/>
      </w:pPr>
      <w:r w:rsidRPr="00145E8E">
        <w:rPr>
          <w:sz w:val="24"/>
          <w:szCs w:val="24"/>
        </w:rPr>
        <w:t>7</w:t>
      </w:r>
      <w:r w:rsidRPr="00145E8E">
        <w:rPr>
          <w:sz w:val="20"/>
          <w:szCs w:val="20"/>
        </w:rPr>
        <w:t xml:space="preserve">.             </w:t>
      </w:r>
      <w:r w:rsidRPr="00145E8E">
        <w:rPr>
          <w:rFonts w:ascii="Century Gothic" w:hAnsi="Century Gothic"/>
          <w:b/>
          <w:sz w:val="24"/>
          <w:szCs w:val="24"/>
        </w:rPr>
        <w:t>Budgets</w:t>
      </w:r>
    </w:p>
    <w:p w14:paraId="2E118868" w14:textId="5C402177" w:rsidR="005639D4" w:rsidRDefault="005639D4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Last year, </w:t>
      </w:r>
      <w:r w:rsidRPr="00DD68EC">
        <w:rPr>
          <w:rFonts w:ascii="Century Gothic" w:hAnsi="Century Gothic" w:cs="Arial Unicode MS"/>
          <w:b/>
          <w:bCs/>
          <w:kern w:val="0"/>
          <w:bdr w:val="nil"/>
          <w:lang w:val="en-US" w:eastAsia="en-GB"/>
        </w:rPr>
        <w:t>AP</w:t>
      </w:r>
      <w:r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 said the Golf Sections had £11,000.00.  </w:t>
      </w:r>
      <w:r w:rsidRPr="00DD68EC">
        <w:rPr>
          <w:rFonts w:ascii="Century Gothic" w:hAnsi="Century Gothic" w:cs="Arial Unicode MS"/>
          <w:b/>
          <w:bCs/>
          <w:kern w:val="0"/>
          <w:bdr w:val="nil"/>
          <w:lang w:val="en-US" w:eastAsia="en-GB"/>
        </w:rPr>
        <w:t>PS</w:t>
      </w:r>
      <w:r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 said working on the premise of a subsidy of £50.00 or 50% per person maximum, they would have been eligible for a grant of £</w:t>
      </w:r>
      <w:r w:rsidR="00D722A9" w:rsidRPr="00DD68EC">
        <w:rPr>
          <w:rFonts w:ascii="Century Gothic" w:hAnsi="Century Gothic" w:cs="Arial Unicode MS"/>
          <w:kern w:val="0"/>
          <w:bdr w:val="nil"/>
          <w:lang w:val="en-US" w:eastAsia="en-GB"/>
        </w:rPr>
        <w:t>15,152</w:t>
      </w:r>
      <w:r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 last year</w:t>
      </w:r>
      <w:r w:rsidR="00D722A9"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, an increase on the £14,463 </w:t>
      </w:r>
      <w:r w:rsidR="00DD68EC" w:rsidRPr="00DD68EC">
        <w:rPr>
          <w:rFonts w:ascii="Century Gothic" w:hAnsi="Century Gothic" w:cs="Arial Unicode MS"/>
          <w:kern w:val="0"/>
          <w:bdr w:val="nil"/>
          <w:lang w:val="en-US" w:eastAsia="en-GB"/>
        </w:rPr>
        <w:t>from the year before</w:t>
      </w:r>
      <w:r w:rsidRPr="00DD68EC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.  </w:t>
      </w:r>
      <w:r w:rsidR="00DD68EC" w:rsidRPr="00DD68EC">
        <w:rPr>
          <w:rFonts w:ascii="Century Gothic" w:hAnsi="Century Gothic" w:cs="Arial Unicode MS"/>
          <w:kern w:val="0"/>
          <w:bdr w:val="nil"/>
          <w:lang w:val="en-US" w:eastAsia="en-GB"/>
        </w:rPr>
        <w:t>There had also been 483 people attending golf events.</w:t>
      </w:r>
    </w:p>
    <w:p w14:paraId="691CC9DE" w14:textId="4ED2718E" w:rsidR="00AF061F" w:rsidRPr="00DD68EC" w:rsidRDefault="00AF061F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>
        <w:rPr>
          <w:rFonts w:ascii="Century Gothic" w:hAnsi="Century Gothic" w:cs="Arial Unicode MS"/>
          <w:kern w:val="0"/>
          <w:bdr w:val="nil"/>
          <w:lang w:val="en-US" w:eastAsia="en-GB"/>
        </w:rPr>
        <w:t xml:space="preserve">There then followed a discussion regarding the budget for Golf.  </w:t>
      </w:r>
      <w:r w:rsidR="00C95621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PS said he would not ask for an increase if it meant taking money </w:t>
      </w:r>
      <w:r w:rsidR="00DD5583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that the Area didn’t have, meaning people on stations weren’t getting what they wanted.  </w:t>
      </w:r>
    </w:p>
    <w:p w14:paraId="40E56E88" w14:textId="0CC0DCA7" w:rsidR="005639D4" w:rsidRPr="00720B11" w:rsidRDefault="005639D4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lastRenderedPageBreak/>
        <w:t xml:space="preserve">Bandits </w:t>
      </w:r>
      <w:r w:rsidR="003156C9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to </w:t>
      </w: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receive £1</w:t>
      </w:r>
      <w:r w:rsidR="00720B11" w:rsidRPr="00720B11">
        <w:rPr>
          <w:rFonts w:ascii="Century Gothic" w:hAnsi="Century Gothic" w:cs="Arial Unicode MS"/>
          <w:kern w:val="0"/>
          <w:bdr w:val="nil"/>
          <w:lang w:val="en-US" w:eastAsia="en-GB"/>
        </w:rPr>
        <w:t>2</w:t>
      </w: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,000.00.</w:t>
      </w:r>
    </w:p>
    <w:p w14:paraId="3CCE25B5" w14:textId="296124C2" w:rsidR="005639D4" w:rsidRPr="00720B11" w:rsidRDefault="005639D4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Eastern Command Golf </w:t>
      </w:r>
      <w:r w:rsidR="003156C9">
        <w:rPr>
          <w:rFonts w:ascii="Century Gothic" w:hAnsi="Century Gothic" w:cs="Arial Unicode MS"/>
          <w:kern w:val="0"/>
          <w:bdr w:val="nil"/>
          <w:lang w:val="en-US" w:eastAsia="en-GB"/>
        </w:rPr>
        <w:t xml:space="preserve">to </w:t>
      </w: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receive £1</w:t>
      </w:r>
      <w:r w:rsidR="00720B11" w:rsidRPr="00720B11">
        <w:rPr>
          <w:rFonts w:ascii="Century Gothic" w:hAnsi="Century Gothic" w:cs="Arial Unicode MS"/>
          <w:kern w:val="0"/>
          <w:bdr w:val="nil"/>
          <w:lang w:val="en-US" w:eastAsia="en-GB"/>
        </w:rPr>
        <w:t>2</w:t>
      </w: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,000.00.</w:t>
      </w:r>
    </w:p>
    <w:p w14:paraId="283530F3" w14:textId="73881FFB" w:rsidR="00720B11" w:rsidRDefault="00720B11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This was agreed unanimously.</w:t>
      </w:r>
    </w:p>
    <w:p w14:paraId="6EF01DF9" w14:textId="65046538" w:rsidR="00891B3A" w:rsidRPr="00891B3A" w:rsidRDefault="00891B3A" w:rsidP="005639D4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927F1D">
        <w:rPr>
          <w:rFonts w:ascii="Century Gothic" w:hAnsi="Century Gothic"/>
          <w:u w:val="single"/>
        </w:rPr>
        <w:t>Question from the floor</w:t>
      </w:r>
      <w:r w:rsidRPr="00CD7789">
        <w:rPr>
          <w:rFonts w:ascii="Century Gothic" w:hAnsi="Century Gothic"/>
          <w:b/>
          <w:bCs/>
        </w:rPr>
        <w:t xml:space="preserve">:  </w:t>
      </w:r>
      <w:r w:rsidR="00CD7789" w:rsidRPr="00CD7789">
        <w:rPr>
          <w:rFonts w:ascii="Century Gothic" w:hAnsi="Century Gothic"/>
          <w:b/>
          <w:bCs/>
        </w:rPr>
        <w:t>Paul Farrell (PF)</w:t>
      </w:r>
      <w:r w:rsidR="00CD7789" w:rsidRPr="00CD7789">
        <w:rPr>
          <w:rFonts w:ascii="Century Gothic" w:hAnsi="Century Gothic"/>
        </w:rPr>
        <w:t xml:space="preserve"> asked </w:t>
      </w:r>
      <w:r w:rsidR="00CD7789" w:rsidRPr="00CD7789">
        <w:rPr>
          <w:rFonts w:ascii="Century Gothic" w:hAnsi="Century Gothic"/>
          <w:b/>
          <w:bCs/>
        </w:rPr>
        <w:t>h</w:t>
      </w:r>
      <w:r w:rsidRPr="00CD7789">
        <w:rPr>
          <w:rFonts w:ascii="Century Gothic" w:hAnsi="Century Gothic"/>
        </w:rPr>
        <w:t xml:space="preserve">ow </w:t>
      </w:r>
      <w:r w:rsidR="00CD7789" w:rsidRPr="00CD7789">
        <w:rPr>
          <w:rFonts w:ascii="Century Gothic" w:hAnsi="Century Gothic"/>
        </w:rPr>
        <w:t>to</w:t>
      </w:r>
      <w:r w:rsidRPr="00CD7789">
        <w:rPr>
          <w:rFonts w:ascii="Century Gothic" w:hAnsi="Century Gothic"/>
        </w:rPr>
        <w:t xml:space="preserve"> join the</w:t>
      </w:r>
      <w:r>
        <w:rPr>
          <w:rFonts w:ascii="Century Gothic" w:hAnsi="Century Gothic"/>
        </w:rPr>
        <w:t xml:space="preserve"> Golf Section.  </w:t>
      </w:r>
      <w:r w:rsidR="00393D4B">
        <w:rPr>
          <w:rFonts w:ascii="Century Gothic" w:hAnsi="Century Gothic"/>
        </w:rPr>
        <w:t xml:space="preserve">PS said it is open to all and you just have to come as a guest 3 times.  Numbers are limited </w:t>
      </w:r>
      <w:r w:rsidR="004A4FF4">
        <w:rPr>
          <w:rFonts w:ascii="Century Gothic" w:hAnsi="Century Gothic"/>
        </w:rPr>
        <w:t>on golf days to 36.</w:t>
      </w:r>
    </w:p>
    <w:p w14:paraId="27887C2A" w14:textId="21CEDC4A" w:rsidR="005639D4" w:rsidRDefault="00B96BA4" w:rsidP="00674A7E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927F1D">
        <w:rPr>
          <w:rFonts w:ascii="Century Gothic" w:hAnsi="Century Gothic"/>
          <w:u w:val="single"/>
        </w:rPr>
        <w:t xml:space="preserve">Question from the floor:  </w:t>
      </w:r>
      <w:r w:rsidR="002B6B75">
        <w:rPr>
          <w:rFonts w:ascii="Century Gothic" w:hAnsi="Century Gothic"/>
        </w:rPr>
        <w:t>Would it be possible to put up Welfare Fund subs</w:t>
      </w:r>
      <w:r w:rsidR="00383F21">
        <w:rPr>
          <w:rFonts w:ascii="Century Gothic" w:hAnsi="Century Gothic"/>
        </w:rPr>
        <w:t xml:space="preserve"> and the amount people are given for events</w:t>
      </w:r>
      <w:r w:rsidR="002B6B75">
        <w:rPr>
          <w:rFonts w:ascii="Century Gothic" w:hAnsi="Century Gothic"/>
        </w:rPr>
        <w:t xml:space="preserve">.  </w:t>
      </w:r>
      <w:r w:rsidR="002B6B75" w:rsidRPr="002B6B75">
        <w:rPr>
          <w:rFonts w:ascii="Century Gothic" w:hAnsi="Century Gothic"/>
          <w:b/>
          <w:bCs/>
        </w:rPr>
        <w:t>AP</w:t>
      </w:r>
      <w:r w:rsidR="002B6B75">
        <w:rPr>
          <w:rFonts w:ascii="Century Gothic" w:hAnsi="Century Gothic"/>
        </w:rPr>
        <w:t xml:space="preserve"> </w:t>
      </w:r>
      <w:r w:rsidR="00344634">
        <w:rPr>
          <w:rFonts w:ascii="Century Gothic" w:hAnsi="Century Gothic"/>
        </w:rPr>
        <w:t>said it wasn’t that easy but he would bring it up at the next Executive meeting.</w:t>
      </w:r>
    </w:p>
    <w:p w14:paraId="18BFCEB3" w14:textId="4813D7D6" w:rsidR="005639D4" w:rsidRDefault="006912FE" w:rsidP="00674A7E">
      <w:pPr>
        <w:pStyle w:val="NoSpacing"/>
        <w:rPr>
          <w:rFonts w:ascii="Century Gothic" w:hAnsi="Century Gothic"/>
        </w:rPr>
      </w:pPr>
      <w:r w:rsidRPr="00927F1D">
        <w:rPr>
          <w:rFonts w:ascii="Century Gothic" w:hAnsi="Century Gothic"/>
          <w:u w:val="single"/>
        </w:rPr>
        <w:t xml:space="preserve">Question from the floor:  </w:t>
      </w:r>
      <w:r w:rsidR="003C7AF4" w:rsidRPr="003C7AF4">
        <w:rPr>
          <w:rFonts w:ascii="Century Gothic" w:hAnsi="Century Gothic"/>
          <w:b/>
          <w:bCs/>
        </w:rPr>
        <w:t xml:space="preserve">Russ Ferris (RF) </w:t>
      </w:r>
      <w:r w:rsidR="003C7AF4">
        <w:rPr>
          <w:rFonts w:ascii="Century Gothic" w:hAnsi="Century Gothic"/>
        </w:rPr>
        <w:t>asked if the garden budget can be increased</w:t>
      </w:r>
      <w:r w:rsidR="002C746E">
        <w:rPr>
          <w:rFonts w:ascii="Century Gothic" w:hAnsi="Century Gothic"/>
        </w:rPr>
        <w:t xml:space="preserve">.  </w:t>
      </w:r>
      <w:r w:rsidR="002C746E" w:rsidRPr="002C746E">
        <w:rPr>
          <w:rFonts w:ascii="Century Gothic" w:hAnsi="Century Gothic"/>
          <w:b/>
          <w:bCs/>
        </w:rPr>
        <w:t>AP</w:t>
      </w:r>
      <w:r w:rsidR="002C746E">
        <w:rPr>
          <w:rFonts w:ascii="Century Gothic" w:hAnsi="Century Gothic"/>
        </w:rPr>
        <w:t xml:space="preserve"> said there is no garden or station budget as such.  If money is wanted to set up a garden</w:t>
      </w:r>
      <w:r w:rsidR="00BB2C05">
        <w:rPr>
          <w:rFonts w:ascii="Century Gothic" w:hAnsi="Century Gothic"/>
        </w:rPr>
        <w:t xml:space="preserve">, we can give money towards that and also the upkeep of the garden.  </w:t>
      </w:r>
    </w:p>
    <w:p w14:paraId="3EA5B6E6" w14:textId="519AD77C" w:rsidR="00563352" w:rsidRPr="003C7AF4" w:rsidRDefault="00563352" w:rsidP="00674A7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="Century Gothic" w:hAnsi="Century Gothic"/>
        </w:rPr>
        <w:t xml:space="preserve">This led to a discussion </w:t>
      </w:r>
      <w:r w:rsidR="003156C9">
        <w:rPr>
          <w:rFonts w:ascii="Century Gothic" w:hAnsi="Century Gothic"/>
        </w:rPr>
        <w:t>regarding</w:t>
      </w:r>
      <w:r>
        <w:rPr>
          <w:rFonts w:ascii="Century Gothic" w:hAnsi="Century Gothic"/>
        </w:rPr>
        <w:t xml:space="preserve"> the LFB paying towards gardens and gym equipment.  </w:t>
      </w:r>
    </w:p>
    <w:p w14:paraId="1267AE87" w14:textId="174A8196" w:rsidR="005639D4" w:rsidRDefault="00EE5FC7" w:rsidP="00674A7E">
      <w:pPr>
        <w:pStyle w:val="NoSpacing"/>
        <w:rPr>
          <w:rFonts w:ascii="Century Gothic" w:hAnsi="Century Gothic" w:cstheme="minorHAnsi"/>
          <w:bCs/>
        </w:rPr>
      </w:pPr>
      <w:r w:rsidRPr="00EE5FC7">
        <w:rPr>
          <w:rFonts w:ascii="Century Gothic" w:hAnsi="Century Gothic" w:cstheme="minorHAnsi"/>
          <w:bCs/>
        </w:rPr>
        <w:t>It was p</w:t>
      </w:r>
      <w:r>
        <w:rPr>
          <w:rFonts w:ascii="Century Gothic" w:hAnsi="Century Gothic" w:cstheme="minorHAnsi"/>
          <w:bCs/>
        </w:rPr>
        <w:t xml:space="preserve">roposed to </w:t>
      </w:r>
      <w:r w:rsidR="00EA18A3">
        <w:rPr>
          <w:rFonts w:ascii="Century Gothic" w:hAnsi="Century Gothic" w:cstheme="minorHAnsi"/>
          <w:bCs/>
        </w:rPr>
        <w:t>pay up to a maximum of £500.00 to start a garden (as a one off) and then up to £250.00 to maintain it afterwards</w:t>
      </w:r>
      <w:r w:rsidR="00383F21">
        <w:rPr>
          <w:rFonts w:ascii="Century Gothic" w:hAnsi="Century Gothic" w:cstheme="minorHAnsi"/>
          <w:bCs/>
        </w:rPr>
        <w:t>.</w:t>
      </w:r>
    </w:p>
    <w:p w14:paraId="2F3BEEFF" w14:textId="77777777" w:rsidR="00383F21" w:rsidRDefault="00383F21" w:rsidP="00383F21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  <w:r w:rsidRPr="00720B11">
        <w:rPr>
          <w:rFonts w:ascii="Century Gothic" w:hAnsi="Century Gothic" w:cs="Arial Unicode MS"/>
          <w:kern w:val="0"/>
          <w:bdr w:val="nil"/>
          <w:lang w:val="en-US" w:eastAsia="en-GB"/>
        </w:rPr>
        <w:t>This was agreed unanimously.</w:t>
      </w:r>
    </w:p>
    <w:p w14:paraId="3A2CD4B7" w14:textId="77777777" w:rsidR="00383F21" w:rsidRPr="00EE5FC7" w:rsidRDefault="00383F21" w:rsidP="00674A7E">
      <w:pPr>
        <w:pStyle w:val="NoSpacing"/>
        <w:rPr>
          <w:rFonts w:ascii="Century Gothic" w:hAnsi="Century Gothic" w:cstheme="minorHAnsi"/>
          <w:bCs/>
        </w:rPr>
      </w:pPr>
    </w:p>
    <w:p w14:paraId="1A14E041" w14:textId="6276EFD9" w:rsidR="002741F0" w:rsidRPr="00B712BD" w:rsidRDefault="002741F0" w:rsidP="002741F0">
      <w:pPr>
        <w:pStyle w:val="NoSpacing"/>
      </w:pPr>
      <w:r w:rsidRPr="00B712BD">
        <w:rPr>
          <w:sz w:val="24"/>
          <w:szCs w:val="24"/>
        </w:rPr>
        <w:t>8.</w:t>
      </w:r>
      <w:r w:rsidRPr="00B712BD">
        <w:rPr>
          <w:rFonts w:ascii="Century Gothic" w:hAnsi="Century Gothic"/>
          <w:b/>
          <w:sz w:val="24"/>
          <w:szCs w:val="24"/>
        </w:rPr>
        <w:t xml:space="preserve">          Spanish Property </w:t>
      </w:r>
    </w:p>
    <w:p w14:paraId="7512BBF8" w14:textId="35EFD5AA" w:rsidR="002741F0" w:rsidRPr="006D6CCC" w:rsidRDefault="00B712BD" w:rsidP="00674A7E">
      <w:pPr>
        <w:pStyle w:val="NoSpacing"/>
        <w:rPr>
          <w:rFonts w:ascii="Century Gothic" w:hAnsi="Century Gothic"/>
        </w:rPr>
      </w:pPr>
      <w:r w:rsidRPr="006D6CCC">
        <w:rPr>
          <w:rFonts w:ascii="Century Gothic" w:hAnsi="Century Gothic"/>
          <w:b/>
          <w:bCs/>
        </w:rPr>
        <w:t xml:space="preserve">AP </w:t>
      </w:r>
      <w:r w:rsidRPr="006D6CCC">
        <w:rPr>
          <w:rFonts w:ascii="Century Gothic" w:hAnsi="Century Gothic"/>
        </w:rPr>
        <w:t xml:space="preserve">said that a link has been sent </w:t>
      </w:r>
      <w:r w:rsidR="00EC790E" w:rsidRPr="006D6CCC">
        <w:rPr>
          <w:rFonts w:ascii="Century Gothic" w:hAnsi="Century Gothic"/>
        </w:rPr>
        <w:t>on how to book the refurbished apartment and we need people to use it.</w:t>
      </w:r>
    </w:p>
    <w:p w14:paraId="7ACEFBD3" w14:textId="3A8375F1" w:rsidR="00EC790E" w:rsidRPr="006D6CCC" w:rsidRDefault="00EC790E" w:rsidP="00674A7E">
      <w:pPr>
        <w:pStyle w:val="NoSpacing"/>
        <w:rPr>
          <w:rFonts w:ascii="Century Gothic" w:hAnsi="Century Gothic"/>
        </w:rPr>
      </w:pPr>
      <w:r w:rsidRPr="006D6CCC">
        <w:rPr>
          <w:rFonts w:ascii="Century Gothic" w:hAnsi="Century Gothic"/>
          <w:b/>
          <w:bCs/>
        </w:rPr>
        <w:t xml:space="preserve">JC </w:t>
      </w:r>
      <w:r w:rsidRPr="006D6CCC">
        <w:rPr>
          <w:rFonts w:ascii="Century Gothic" w:hAnsi="Century Gothic"/>
        </w:rPr>
        <w:t>explained the process</w:t>
      </w:r>
      <w:r w:rsidR="008821FE" w:rsidRPr="006D6CCC">
        <w:rPr>
          <w:rFonts w:ascii="Century Gothic" w:hAnsi="Century Gothic"/>
        </w:rPr>
        <w:t xml:space="preserve"> on how to book it.</w:t>
      </w:r>
    </w:p>
    <w:p w14:paraId="0A2D25BF" w14:textId="712B9557" w:rsidR="008821FE" w:rsidRPr="006D6CCC" w:rsidRDefault="000177DA" w:rsidP="00674A7E">
      <w:pPr>
        <w:pStyle w:val="NoSpacing"/>
        <w:rPr>
          <w:rFonts w:ascii="Century Gothic" w:hAnsi="Century Gothic"/>
        </w:rPr>
      </w:pPr>
      <w:r w:rsidRPr="00C736F9">
        <w:rPr>
          <w:rFonts w:ascii="Century Gothic" w:hAnsi="Century Gothic"/>
          <w:u w:val="single"/>
        </w:rPr>
        <w:t xml:space="preserve">Question from the floor:  </w:t>
      </w:r>
      <w:r w:rsidR="008821FE" w:rsidRPr="006D6CCC">
        <w:rPr>
          <w:rFonts w:ascii="Century Gothic" w:hAnsi="Century Gothic"/>
          <w:b/>
          <w:bCs/>
        </w:rPr>
        <w:t xml:space="preserve">Darren Draper </w:t>
      </w:r>
      <w:r w:rsidR="00C910AA" w:rsidRPr="006D6CCC">
        <w:rPr>
          <w:rFonts w:ascii="Century Gothic" w:hAnsi="Century Gothic"/>
        </w:rPr>
        <w:t xml:space="preserve">said that he found that other properties on the site were cheaper than the apartment.  </w:t>
      </w:r>
      <w:r w:rsidR="006D6CCC" w:rsidRPr="006D6CCC">
        <w:rPr>
          <w:rFonts w:ascii="Century Gothic" w:hAnsi="Century Gothic"/>
          <w:b/>
          <w:bCs/>
        </w:rPr>
        <w:t>AP</w:t>
      </w:r>
      <w:r w:rsidR="006D6CCC" w:rsidRPr="006D6CCC">
        <w:rPr>
          <w:rFonts w:ascii="Century Gothic" w:hAnsi="Century Gothic"/>
        </w:rPr>
        <w:t xml:space="preserve"> said that lots of them did not include the community fees and bills.  </w:t>
      </w:r>
    </w:p>
    <w:p w14:paraId="2F91358D" w14:textId="77777777" w:rsidR="002741F0" w:rsidRPr="006627D3" w:rsidRDefault="002741F0" w:rsidP="00674A7E">
      <w:pPr>
        <w:pStyle w:val="NoSpacing"/>
        <w:rPr>
          <w:rFonts w:ascii="Century Gothic" w:hAnsi="Century Gothic"/>
          <w:color w:val="FF0000"/>
          <w:sz w:val="16"/>
          <w:szCs w:val="16"/>
        </w:rPr>
      </w:pPr>
    </w:p>
    <w:p w14:paraId="67EB5347" w14:textId="025AC05B" w:rsidR="0026129B" w:rsidRPr="00712A79" w:rsidRDefault="002741F0" w:rsidP="0026129B">
      <w:pPr>
        <w:pStyle w:val="NoSpacing"/>
      </w:pPr>
      <w:r w:rsidRPr="00712A79">
        <w:rPr>
          <w:sz w:val="24"/>
          <w:szCs w:val="24"/>
        </w:rPr>
        <w:t>9</w:t>
      </w:r>
      <w:r w:rsidR="0026129B" w:rsidRPr="00712A79">
        <w:rPr>
          <w:sz w:val="24"/>
          <w:szCs w:val="24"/>
        </w:rPr>
        <w:t>.</w:t>
      </w:r>
      <w:r w:rsidR="0026129B" w:rsidRPr="00712A79">
        <w:rPr>
          <w:rFonts w:ascii="Century Gothic" w:hAnsi="Century Gothic"/>
          <w:b/>
          <w:sz w:val="24"/>
          <w:szCs w:val="24"/>
        </w:rPr>
        <w:t xml:space="preserve">          </w:t>
      </w:r>
      <w:r w:rsidR="00BF346D" w:rsidRPr="00712A79">
        <w:rPr>
          <w:rFonts w:ascii="Century Gothic" w:hAnsi="Century Gothic"/>
          <w:b/>
          <w:sz w:val="24"/>
          <w:szCs w:val="24"/>
        </w:rPr>
        <w:t xml:space="preserve">Reimbursement of </w:t>
      </w:r>
      <w:r w:rsidR="0026129B" w:rsidRPr="00712A79">
        <w:rPr>
          <w:rFonts w:ascii="Century Gothic" w:hAnsi="Century Gothic"/>
          <w:b/>
          <w:sz w:val="24"/>
          <w:szCs w:val="24"/>
        </w:rPr>
        <w:t>Trips</w:t>
      </w:r>
      <w:r w:rsidR="001668A3" w:rsidRPr="00712A79">
        <w:rPr>
          <w:rFonts w:ascii="Century Gothic" w:hAnsi="Century Gothic"/>
          <w:b/>
          <w:sz w:val="24"/>
          <w:szCs w:val="24"/>
        </w:rPr>
        <w:t xml:space="preserve"> / Retirement </w:t>
      </w:r>
    </w:p>
    <w:p w14:paraId="58BA0937" w14:textId="6D7F0F3D" w:rsidR="002F1705" w:rsidRDefault="0026129B" w:rsidP="00A91AF9">
      <w:pPr>
        <w:pStyle w:val="NoSpacing"/>
        <w:rPr>
          <w:rFonts w:ascii="Century Gothic" w:hAnsi="Century Gothic"/>
        </w:rPr>
      </w:pPr>
      <w:r w:rsidRPr="00712A79">
        <w:rPr>
          <w:rFonts w:ascii="Century Gothic" w:hAnsi="Century Gothic"/>
          <w:b/>
          <w:bCs/>
        </w:rPr>
        <w:t>AP</w:t>
      </w:r>
      <w:r w:rsidRPr="00712A79">
        <w:rPr>
          <w:rFonts w:ascii="Century Gothic" w:hAnsi="Century Gothic"/>
        </w:rPr>
        <w:t xml:space="preserve"> said </w:t>
      </w:r>
      <w:r w:rsidR="00C25828" w:rsidRPr="00712A79">
        <w:rPr>
          <w:rFonts w:ascii="Century Gothic" w:hAnsi="Century Gothic"/>
        </w:rPr>
        <w:t>you</w:t>
      </w:r>
      <w:r w:rsidR="00BC216F" w:rsidRPr="00712A79">
        <w:rPr>
          <w:rFonts w:ascii="Century Gothic" w:hAnsi="Century Gothic"/>
        </w:rPr>
        <w:t xml:space="preserve"> will get a maximum of £50.00 or 50% </w:t>
      </w:r>
      <w:r w:rsidR="002F1705" w:rsidRPr="00712A79">
        <w:rPr>
          <w:rFonts w:ascii="Century Gothic" w:hAnsi="Century Gothic"/>
        </w:rPr>
        <w:t xml:space="preserve">per person.  </w:t>
      </w:r>
      <w:r w:rsidR="006B4EEA" w:rsidRPr="00712A79">
        <w:rPr>
          <w:rFonts w:ascii="Century Gothic" w:hAnsi="Century Gothic"/>
        </w:rPr>
        <w:t xml:space="preserve">All that is needed for the money is a short </w:t>
      </w:r>
      <w:r w:rsidR="000C5BCC" w:rsidRPr="00712A79">
        <w:rPr>
          <w:rFonts w:ascii="Century Gothic" w:hAnsi="Century Gothic"/>
        </w:rPr>
        <w:t>write</w:t>
      </w:r>
      <w:r w:rsidR="006B4EEA" w:rsidRPr="00712A79">
        <w:rPr>
          <w:rFonts w:ascii="Century Gothic" w:hAnsi="Century Gothic"/>
        </w:rPr>
        <w:t xml:space="preserve"> up and some photos for the Welfare Fund Magazine</w:t>
      </w:r>
      <w:r w:rsidR="000C5BCC" w:rsidRPr="00712A79">
        <w:rPr>
          <w:rFonts w:ascii="Century Gothic" w:hAnsi="Century Gothic"/>
        </w:rPr>
        <w:t xml:space="preserve">, but photos must include members of the trip.  He would also need </w:t>
      </w:r>
      <w:r w:rsidR="00F60B12" w:rsidRPr="00712A79">
        <w:rPr>
          <w:rFonts w:ascii="Century Gothic" w:hAnsi="Century Gothic"/>
        </w:rPr>
        <w:t xml:space="preserve">receipts and names and pay numbers.  </w:t>
      </w:r>
      <w:r w:rsidR="000C5BCC" w:rsidRPr="00712A79">
        <w:rPr>
          <w:rFonts w:ascii="Century Gothic" w:hAnsi="Century Gothic"/>
        </w:rPr>
        <w:t xml:space="preserve"> </w:t>
      </w:r>
      <w:r w:rsidR="00712A79" w:rsidRPr="00712A79">
        <w:rPr>
          <w:rFonts w:ascii="Century Gothic" w:hAnsi="Century Gothic"/>
        </w:rPr>
        <w:t>These could be emailed to him.</w:t>
      </w:r>
    </w:p>
    <w:p w14:paraId="38B7DEB1" w14:textId="77777777" w:rsidR="00712A79" w:rsidRPr="00712A79" w:rsidRDefault="00712A79" w:rsidP="00A91AF9">
      <w:pPr>
        <w:pStyle w:val="NoSpacing"/>
        <w:rPr>
          <w:rFonts w:ascii="Century Gothic" w:hAnsi="Century Gothic" w:cs="Arial Unicode MS"/>
          <w:kern w:val="0"/>
          <w:bdr w:val="nil"/>
          <w:lang w:val="en-US" w:eastAsia="en-GB"/>
        </w:rPr>
      </w:pPr>
    </w:p>
    <w:p w14:paraId="2F7C31AB" w14:textId="77777777" w:rsidR="005639D4" w:rsidRPr="005E7058" w:rsidRDefault="005639D4" w:rsidP="005639D4">
      <w:pPr>
        <w:pStyle w:val="NoSpacing"/>
      </w:pPr>
      <w:r w:rsidRPr="005E7058">
        <w:rPr>
          <w:rFonts w:asciiTheme="minorHAnsi" w:hAnsiTheme="minorHAnsi" w:cstheme="minorHAnsi"/>
          <w:bCs/>
          <w:sz w:val="24"/>
          <w:szCs w:val="24"/>
        </w:rPr>
        <w:t>10</w:t>
      </w:r>
      <w:r w:rsidRPr="005E7058">
        <w:rPr>
          <w:rFonts w:ascii="Century Gothic" w:hAnsi="Century Gothic"/>
          <w:bCs/>
          <w:sz w:val="24"/>
          <w:szCs w:val="24"/>
        </w:rPr>
        <w:t>.</w:t>
      </w:r>
      <w:r w:rsidRPr="005E7058">
        <w:rPr>
          <w:rFonts w:ascii="Century Gothic" w:hAnsi="Century Gothic"/>
          <w:b/>
          <w:sz w:val="24"/>
          <w:szCs w:val="24"/>
        </w:rPr>
        <w:t xml:space="preserve">         Equipment</w:t>
      </w:r>
    </w:p>
    <w:p w14:paraId="4A8A2F48" w14:textId="77777777" w:rsidR="005639D4" w:rsidRPr="005E7058" w:rsidRDefault="005639D4" w:rsidP="005639D4">
      <w:pPr>
        <w:pStyle w:val="NoSpacing"/>
        <w:rPr>
          <w:rFonts w:ascii="Century Gothic" w:hAnsi="Century Gothic"/>
        </w:rPr>
      </w:pPr>
      <w:r w:rsidRPr="005E7058">
        <w:rPr>
          <w:rFonts w:ascii="Century Gothic" w:hAnsi="Century Gothic"/>
          <w:b/>
          <w:bCs/>
        </w:rPr>
        <w:t>AP</w:t>
      </w:r>
      <w:r w:rsidRPr="005E7058">
        <w:rPr>
          <w:rFonts w:ascii="Century Gothic" w:hAnsi="Century Gothic"/>
        </w:rPr>
        <w:t xml:space="preserve"> said that every station is a different size and there is a set criterion from Property for what equipment each station can have. </w:t>
      </w:r>
    </w:p>
    <w:p w14:paraId="3244C5E8" w14:textId="77777777" w:rsidR="005639D4" w:rsidRDefault="005639D4" w:rsidP="005639D4">
      <w:pPr>
        <w:pStyle w:val="NoSpacing"/>
        <w:rPr>
          <w:rFonts w:ascii="Century Gothic" w:hAnsi="Century Gothic"/>
        </w:rPr>
      </w:pPr>
      <w:r w:rsidRPr="00C736F9">
        <w:rPr>
          <w:rFonts w:ascii="Century Gothic" w:hAnsi="Century Gothic"/>
          <w:u w:val="single"/>
        </w:rPr>
        <w:t xml:space="preserve">Question from the floor:  </w:t>
      </w:r>
      <w:r w:rsidRPr="00A923AF">
        <w:rPr>
          <w:rFonts w:ascii="Century Gothic" w:hAnsi="Century Gothic"/>
          <w:b/>
          <w:bCs/>
        </w:rPr>
        <w:t>JD</w:t>
      </w:r>
      <w:r w:rsidRPr="00A923AF">
        <w:rPr>
          <w:rFonts w:ascii="Century Gothic" w:hAnsi="Century Gothic"/>
        </w:rPr>
        <w:t xml:space="preserve"> asked if Reps could see a list of equipment each station can have.  </w:t>
      </w:r>
      <w:r w:rsidRPr="00A923AF">
        <w:rPr>
          <w:rFonts w:ascii="Century Gothic" w:hAnsi="Century Gothic"/>
          <w:b/>
          <w:bCs/>
        </w:rPr>
        <w:t>AP</w:t>
      </w:r>
      <w:r w:rsidRPr="00A923AF">
        <w:rPr>
          <w:rFonts w:ascii="Century Gothic" w:hAnsi="Century Gothic"/>
        </w:rPr>
        <w:t xml:space="preserve"> said there is no list and it is up to the LFB what they let each station have, and this hasn’t changed.</w:t>
      </w:r>
    </w:p>
    <w:p w14:paraId="13692C93" w14:textId="77777777" w:rsidR="005639D4" w:rsidRPr="00A923AF" w:rsidRDefault="005639D4" w:rsidP="005639D4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There then followed a discussion regarding the quality of equipment being bought and AP said it was all of good quality.  </w:t>
      </w:r>
      <w:r w:rsidRPr="00190A11">
        <w:rPr>
          <w:rFonts w:ascii="Century Gothic" w:hAnsi="Century Gothic"/>
          <w:b/>
          <w:bCs/>
        </w:rPr>
        <w:t>AP</w:t>
      </w:r>
      <w:r>
        <w:rPr>
          <w:rFonts w:ascii="Century Gothic" w:hAnsi="Century Gothic"/>
        </w:rPr>
        <w:t xml:space="preserve"> said it was easier if equipment was bought through him.  </w:t>
      </w:r>
    </w:p>
    <w:p w14:paraId="10715F6C" w14:textId="77777777" w:rsidR="00674A7E" w:rsidRDefault="00674A7E">
      <w:pPr>
        <w:pStyle w:val="NoSpacing"/>
        <w:rPr>
          <w:color w:val="FF0000"/>
          <w:sz w:val="24"/>
          <w:szCs w:val="24"/>
        </w:rPr>
      </w:pPr>
    </w:p>
    <w:p w14:paraId="56945025" w14:textId="77777777" w:rsidR="004A4FF4" w:rsidRPr="006627D3" w:rsidRDefault="004A4FF4">
      <w:pPr>
        <w:pStyle w:val="NoSpacing"/>
        <w:rPr>
          <w:color w:val="FF0000"/>
          <w:sz w:val="24"/>
          <w:szCs w:val="24"/>
        </w:rPr>
      </w:pPr>
    </w:p>
    <w:p w14:paraId="7561F895" w14:textId="0C10E6AB" w:rsidR="003F5795" w:rsidRPr="00712A79" w:rsidRDefault="00D03A0B">
      <w:r w:rsidRPr="00712A79">
        <w:rPr>
          <w:sz w:val="24"/>
          <w:szCs w:val="24"/>
        </w:rPr>
        <w:t>1</w:t>
      </w:r>
      <w:r w:rsidR="006627D3" w:rsidRPr="00712A79">
        <w:rPr>
          <w:sz w:val="24"/>
          <w:szCs w:val="24"/>
        </w:rPr>
        <w:t>1</w:t>
      </w:r>
      <w:r w:rsidR="00CF3B82" w:rsidRPr="00712A79">
        <w:rPr>
          <w:sz w:val="24"/>
          <w:szCs w:val="24"/>
        </w:rPr>
        <w:t>.</w:t>
      </w:r>
      <w:r w:rsidR="00CF3B82" w:rsidRPr="00712A79">
        <w:rPr>
          <w:rFonts w:ascii="Century Gothic" w:hAnsi="Century Gothic"/>
          <w:b/>
          <w:sz w:val="24"/>
          <w:szCs w:val="24"/>
        </w:rPr>
        <w:t xml:space="preserve">            AOB</w:t>
      </w:r>
    </w:p>
    <w:p w14:paraId="494C8363" w14:textId="3D865772" w:rsidR="00A15D83" w:rsidRPr="00EE4E29" w:rsidRDefault="00062371">
      <w:pPr>
        <w:rPr>
          <w:rFonts w:ascii="Century Gothic" w:hAnsi="Century Gothic"/>
        </w:rPr>
      </w:pPr>
      <w:r w:rsidRPr="00EE4E29">
        <w:rPr>
          <w:rFonts w:ascii="Century Gothic" w:hAnsi="Century Gothic"/>
          <w:b/>
        </w:rPr>
        <w:t>Tunnel to Towers 2025 - JC</w:t>
      </w:r>
      <w:r w:rsidR="00785267" w:rsidRPr="00EE4E29">
        <w:rPr>
          <w:rFonts w:ascii="Century Gothic" w:hAnsi="Century Gothic"/>
        </w:rPr>
        <w:t xml:space="preserve"> said that </w:t>
      </w:r>
      <w:r w:rsidR="00EE4E29">
        <w:rPr>
          <w:rFonts w:ascii="Century Gothic" w:hAnsi="Century Gothic"/>
        </w:rPr>
        <w:t xml:space="preserve">the trip would be going ahead this year with 23 booked so far.  </w:t>
      </w:r>
      <w:r w:rsidR="00AD1595">
        <w:rPr>
          <w:rFonts w:ascii="Century Gothic" w:hAnsi="Century Gothic"/>
        </w:rPr>
        <w:t>It will depart Friday 26</w:t>
      </w:r>
      <w:r w:rsidR="00AD1595" w:rsidRPr="00AD1595">
        <w:rPr>
          <w:rFonts w:ascii="Century Gothic" w:hAnsi="Century Gothic"/>
          <w:vertAlign w:val="superscript"/>
        </w:rPr>
        <w:t>th</w:t>
      </w:r>
      <w:r w:rsidR="00AD1595">
        <w:rPr>
          <w:rFonts w:ascii="Century Gothic" w:hAnsi="Century Gothic"/>
        </w:rPr>
        <w:t xml:space="preserve"> September and return Tuesday 30</w:t>
      </w:r>
      <w:r w:rsidR="00AD1595" w:rsidRPr="00AD1595">
        <w:rPr>
          <w:rFonts w:ascii="Century Gothic" w:hAnsi="Century Gothic"/>
          <w:vertAlign w:val="superscript"/>
        </w:rPr>
        <w:t>th</w:t>
      </w:r>
      <w:r w:rsidR="00AD1595">
        <w:rPr>
          <w:rFonts w:ascii="Century Gothic" w:hAnsi="Century Gothic"/>
        </w:rPr>
        <w:t xml:space="preserve"> September.  Members price is £630.00 and non-members £730.00.</w:t>
      </w:r>
    </w:p>
    <w:p w14:paraId="69053793" w14:textId="2F02CC8A" w:rsidR="005C05DC" w:rsidRPr="00EE4E29" w:rsidRDefault="00062371" w:rsidP="005C05DC">
      <w:pPr>
        <w:rPr>
          <w:rFonts w:ascii="Century Gothic" w:hAnsi="Century Gothic"/>
        </w:rPr>
      </w:pPr>
      <w:r w:rsidRPr="00EE4E29">
        <w:rPr>
          <w:rFonts w:ascii="Century Gothic" w:hAnsi="Century Gothic"/>
          <w:b/>
        </w:rPr>
        <w:t>Blue Light Card - JC</w:t>
      </w:r>
      <w:r w:rsidR="00186152" w:rsidRPr="00EE4E29">
        <w:rPr>
          <w:rFonts w:ascii="Century Gothic" w:hAnsi="Century Gothic"/>
        </w:rPr>
        <w:t xml:space="preserve"> </w:t>
      </w:r>
      <w:r w:rsidR="00AD1595">
        <w:rPr>
          <w:rFonts w:ascii="Century Gothic" w:hAnsi="Century Gothic"/>
        </w:rPr>
        <w:t xml:space="preserve">said there had been a problem with Blue Light Card codes but things had now been sorted out.  If anyone needs a card/code, they can </w:t>
      </w:r>
      <w:r w:rsidR="00BA6A42">
        <w:rPr>
          <w:rFonts w:ascii="Century Gothic" w:hAnsi="Century Gothic"/>
        </w:rPr>
        <w:t>email</w:t>
      </w:r>
      <w:r w:rsidR="00AD1595">
        <w:rPr>
          <w:rFonts w:ascii="Century Gothic" w:hAnsi="Century Gothic"/>
        </w:rPr>
        <w:t xml:space="preserve"> or call the Off</w:t>
      </w:r>
      <w:r w:rsidR="00BA6A42">
        <w:rPr>
          <w:rFonts w:ascii="Century Gothic" w:hAnsi="Century Gothic"/>
        </w:rPr>
        <w:t>ice, who will give them a code for a free card.</w:t>
      </w:r>
      <w:r w:rsidR="00B32B39" w:rsidRPr="00EE4E29">
        <w:rPr>
          <w:rFonts w:ascii="Century Gothic" w:hAnsi="Century Gothic"/>
        </w:rPr>
        <w:t xml:space="preserve">  </w:t>
      </w:r>
    </w:p>
    <w:p w14:paraId="2FFE459E" w14:textId="184AE291" w:rsidR="00CB73C4" w:rsidRPr="00EE4E29" w:rsidRDefault="00062371" w:rsidP="00CB73C4">
      <w:pPr>
        <w:rPr>
          <w:rFonts w:ascii="Century Gothic" w:hAnsi="Century Gothic"/>
        </w:rPr>
      </w:pPr>
      <w:r w:rsidRPr="00EE4E29">
        <w:rPr>
          <w:rFonts w:ascii="Century Gothic" w:hAnsi="Century Gothic"/>
          <w:b/>
        </w:rPr>
        <w:t xml:space="preserve">Reps </w:t>
      </w:r>
      <w:r w:rsidR="00EE4E29" w:rsidRPr="00EE4E29">
        <w:rPr>
          <w:rFonts w:ascii="Century Gothic" w:hAnsi="Century Gothic"/>
          <w:b/>
        </w:rPr>
        <w:t>list &amp; Newsletter - JC</w:t>
      </w:r>
      <w:r w:rsidR="00CB73C4" w:rsidRPr="00EE4E29">
        <w:rPr>
          <w:rFonts w:ascii="Century Gothic" w:hAnsi="Century Gothic"/>
        </w:rPr>
        <w:t xml:space="preserve"> </w:t>
      </w:r>
      <w:r w:rsidR="00BA6A42">
        <w:rPr>
          <w:rFonts w:ascii="Century Gothic" w:hAnsi="Century Gothic"/>
        </w:rPr>
        <w:t xml:space="preserve">said that she now had an </w:t>
      </w:r>
      <w:r w:rsidR="00F82C4B">
        <w:rPr>
          <w:rFonts w:ascii="Century Gothic" w:hAnsi="Century Gothic"/>
        </w:rPr>
        <w:t>up-to-date</w:t>
      </w:r>
      <w:r w:rsidR="00BA6A42">
        <w:rPr>
          <w:rFonts w:ascii="Century Gothic" w:hAnsi="Century Gothic"/>
        </w:rPr>
        <w:t xml:space="preserve"> list of Reps and if anyone knows of any changes, could they please let the Office know.  Also, a Reps Newsletter would be sent out once a month and a WhatsApp group had</w:t>
      </w:r>
      <w:r w:rsidR="008A47C2" w:rsidRPr="00EE4E29">
        <w:rPr>
          <w:rFonts w:ascii="Century Gothic" w:hAnsi="Century Gothic"/>
        </w:rPr>
        <w:t xml:space="preserve"> </w:t>
      </w:r>
      <w:r w:rsidR="00BA6A42">
        <w:rPr>
          <w:rFonts w:ascii="Century Gothic" w:hAnsi="Century Gothic"/>
        </w:rPr>
        <w:t>been set up for all Reps.</w:t>
      </w:r>
    </w:p>
    <w:p w14:paraId="69653C0B" w14:textId="62D16C9A" w:rsidR="00ED533F" w:rsidRPr="00EE4E29" w:rsidRDefault="00EE4E29" w:rsidP="00ED533F">
      <w:pPr>
        <w:rPr>
          <w:rFonts w:ascii="Century Gothic" w:hAnsi="Century Gothic"/>
        </w:rPr>
      </w:pPr>
      <w:r w:rsidRPr="00EE4E29">
        <w:rPr>
          <w:rFonts w:ascii="Century Gothic" w:hAnsi="Century Gothic"/>
          <w:b/>
        </w:rPr>
        <w:t xml:space="preserve">Magazine articles – </w:t>
      </w:r>
      <w:r w:rsidR="00BA6A42" w:rsidRPr="00EE4E29">
        <w:rPr>
          <w:rFonts w:ascii="Century Gothic" w:hAnsi="Century Gothic"/>
          <w:b/>
        </w:rPr>
        <w:t xml:space="preserve">JC </w:t>
      </w:r>
      <w:r w:rsidR="00BA6A42" w:rsidRPr="00EE4E29">
        <w:rPr>
          <w:rFonts w:ascii="Century Gothic" w:hAnsi="Century Gothic"/>
        </w:rPr>
        <w:t>asked</w:t>
      </w:r>
      <w:r w:rsidR="00BA6A42">
        <w:rPr>
          <w:rFonts w:ascii="Century Gothic" w:hAnsi="Century Gothic"/>
        </w:rPr>
        <w:t xml:space="preserve"> that when people send articles &amp; photos in for the Magazine, could </w:t>
      </w:r>
      <w:r w:rsidR="001F5E4C">
        <w:rPr>
          <w:rFonts w:ascii="Century Gothic" w:hAnsi="Century Gothic"/>
        </w:rPr>
        <w:t xml:space="preserve">they </w:t>
      </w:r>
      <w:r w:rsidR="001F5E4C" w:rsidRPr="00EE4E29">
        <w:rPr>
          <w:rFonts w:ascii="Century Gothic" w:hAnsi="Century Gothic"/>
        </w:rPr>
        <w:t>please</w:t>
      </w:r>
      <w:r w:rsidR="00BA6A42">
        <w:rPr>
          <w:rFonts w:ascii="Century Gothic" w:hAnsi="Century Gothic"/>
        </w:rPr>
        <w:t xml:space="preserve"> be mindful of their content.  Recently, some articles &amp; photos had been sent in that were not suitable for publication.  If this happens, the Office will edit articles before they are included.  </w:t>
      </w:r>
    </w:p>
    <w:p w14:paraId="765A9D45" w14:textId="50FF1918" w:rsidR="00250049" w:rsidRPr="006F27DD" w:rsidRDefault="00CF3B82" w:rsidP="009777B7">
      <w:pPr>
        <w:pStyle w:val="ListParagraph"/>
        <w:rPr>
          <w:rFonts w:ascii="Century Gothic" w:hAnsi="Century Gothic"/>
        </w:rPr>
      </w:pPr>
      <w:r w:rsidRPr="006F27DD">
        <w:rPr>
          <w:rFonts w:ascii="Century Gothic" w:hAnsi="Century Gothic"/>
        </w:rPr>
        <w:t xml:space="preserve">The meeting closed at </w:t>
      </w:r>
      <w:r w:rsidR="00B23E2A" w:rsidRPr="006F27DD">
        <w:rPr>
          <w:rFonts w:ascii="Century Gothic" w:hAnsi="Century Gothic"/>
        </w:rPr>
        <w:t>1</w:t>
      </w:r>
      <w:r w:rsidR="00A07016" w:rsidRPr="006F27DD">
        <w:rPr>
          <w:rFonts w:ascii="Century Gothic" w:hAnsi="Century Gothic"/>
        </w:rPr>
        <w:t>2</w:t>
      </w:r>
      <w:r w:rsidR="00B23E2A" w:rsidRPr="006F27DD">
        <w:rPr>
          <w:rFonts w:ascii="Century Gothic" w:hAnsi="Century Gothic"/>
        </w:rPr>
        <w:t>:</w:t>
      </w:r>
      <w:r w:rsidR="006F27DD" w:rsidRPr="006F27DD">
        <w:rPr>
          <w:rFonts w:ascii="Century Gothic" w:hAnsi="Century Gothic"/>
        </w:rPr>
        <w:t>0</w:t>
      </w:r>
      <w:r w:rsidR="00A07016" w:rsidRPr="006F27DD">
        <w:rPr>
          <w:rFonts w:ascii="Century Gothic" w:hAnsi="Century Gothic"/>
        </w:rPr>
        <w:t>0</w:t>
      </w:r>
    </w:p>
    <w:sectPr w:rsidR="00250049" w:rsidRPr="006F27DD" w:rsidSect="00F64163">
      <w:footerReference w:type="defaul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7656" w14:textId="77777777" w:rsidR="00C715C0" w:rsidRDefault="00C715C0">
      <w:pPr>
        <w:spacing w:after="0" w:line="240" w:lineRule="auto"/>
      </w:pPr>
      <w:r>
        <w:separator/>
      </w:r>
    </w:p>
  </w:endnote>
  <w:endnote w:type="continuationSeparator" w:id="0">
    <w:p w14:paraId="2DFABCAE" w14:textId="77777777" w:rsidR="00C715C0" w:rsidRDefault="00C7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6D8B" w14:textId="425D9E59" w:rsidR="009E12D5" w:rsidRDefault="009E12D5">
    <w:pPr>
      <w:pStyle w:val="Footer"/>
    </w:pPr>
    <w:r>
      <w:t>LFBWF/</w:t>
    </w:r>
    <w:r w:rsidR="00E71BAC">
      <w:t>EAST/MIN/1</w:t>
    </w:r>
    <w:r w:rsidR="00B25E30">
      <w:t>7</w:t>
    </w:r>
    <w:r w:rsidR="00E71BAC">
      <w:t>032</w:t>
    </w:r>
    <w:r w:rsidR="00B25E30">
      <w:t>5</w:t>
    </w:r>
    <w:r w:rsidR="00675D97">
      <w:t>/</w:t>
    </w:r>
    <w:r w:rsidR="00B25E30">
      <w:t>v1</w:t>
    </w:r>
  </w:p>
  <w:p w14:paraId="6C827603" w14:textId="77777777" w:rsidR="00017D1F" w:rsidRDefault="0001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73C2" w14:textId="77777777" w:rsidR="00C715C0" w:rsidRDefault="00C71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C0438A" w14:textId="77777777" w:rsidR="00C715C0" w:rsidRDefault="00C7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B97"/>
    <w:multiLevelType w:val="multilevel"/>
    <w:tmpl w:val="9200B2E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4163B80"/>
    <w:multiLevelType w:val="hybridMultilevel"/>
    <w:tmpl w:val="1C10F022"/>
    <w:lvl w:ilvl="0" w:tplc="BBB6DEF6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1254"/>
    <w:multiLevelType w:val="multilevel"/>
    <w:tmpl w:val="9D14A56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6DE2356D"/>
    <w:multiLevelType w:val="multilevel"/>
    <w:tmpl w:val="9594F7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931085091">
    <w:abstractNumId w:val="0"/>
  </w:num>
  <w:num w:numId="2" w16cid:durableId="611523027">
    <w:abstractNumId w:val="3"/>
  </w:num>
  <w:num w:numId="3" w16cid:durableId="1464032543">
    <w:abstractNumId w:val="2"/>
  </w:num>
  <w:num w:numId="4" w16cid:durableId="706489850">
    <w:abstractNumId w:val="0"/>
    <w:lvlOverride w:ilvl="0">
      <w:startOverride w:val="1"/>
    </w:lvlOverride>
  </w:num>
  <w:num w:numId="5" w16cid:durableId="87504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5"/>
    <w:rsid w:val="00002509"/>
    <w:rsid w:val="00005AD0"/>
    <w:rsid w:val="00005FC7"/>
    <w:rsid w:val="00010566"/>
    <w:rsid w:val="0001184D"/>
    <w:rsid w:val="00011FC7"/>
    <w:rsid w:val="000177DA"/>
    <w:rsid w:val="00017D1F"/>
    <w:rsid w:val="00020DA8"/>
    <w:rsid w:val="00022478"/>
    <w:rsid w:val="0003184F"/>
    <w:rsid w:val="000338ED"/>
    <w:rsid w:val="000353A3"/>
    <w:rsid w:val="000426C8"/>
    <w:rsid w:val="00044700"/>
    <w:rsid w:val="00055148"/>
    <w:rsid w:val="0006165F"/>
    <w:rsid w:val="00062371"/>
    <w:rsid w:val="000732BB"/>
    <w:rsid w:val="00074815"/>
    <w:rsid w:val="0007522D"/>
    <w:rsid w:val="00076ED0"/>
    <w:rsid w:val="00080A97"/>
    <w:rsid w:val="00083409"/>
    <w:rsid w:val="00084ED2"/>
    <w:rsid w:val="000B0997"/>
    <w:rsid w:val="000B485F"/>
    <w:rsid w:val="000C21A5"/>
    <w:rsid w:val="000C5BCC"/>
    <w:rsid w:val="000C5C77"/>
    <w:rsid w:val="000C71EA"/>
    <w:rsid w:val="000D0455"/>
    <w:rsid w:val="000D5ABE"/>
    <w:rsid w:val="000D5E10"/>
    <w:rsid w:val="000D70AF"/>
    <w:rsid w:val="000E6FE6"/>
    <w:rsid w:val="000F5835"/>
    <w:rsid w:val="000F6BFD"/>
    <w:rsid w:val="000F7CF8"/>
    <w:rsid w:val="00101A2A"/>
    <w:rsid w:val="00114059"/>
    <w:rsid w:val="0011624B"/>
    <w:rsid w:val="00124F7C"/>
    <w:rsid w:val="001300B5"/>
    <w:rsid w:val="001333D0"/>
    <w:rsid w:val="00134AA3"/>
    <w:rsid w:val="001350F0"/>
    <w:rsid w:val="00142A4E"/>
    <w:rsid w:val="00145E8E"/>
    <w:rsid w:val="0015016C"/>
    <w:rsid w:val="0016190F"/>
    <w:rsid w:val="00161FE6"/>
    <w:rsid w:val="00163756"/>
    <w:rsid w:val="00163ED8"/>
    <w:rsid w:val="001656B2"/>
    <w:rsid w:val="001668A3"/>
    <w:rsid w:val="00170F75"/>
    <w:rsid w:val="00173338"/>
    <w:rsid w:val="001764E1"/>
    <w:rsid w:val="00176A31"/>
    <w:rsid w:val="0017701F"/>
    <w:rsid w:val="001850D6"/>
    <w:rsid w:val="00186152"/>
    <w:rsid w:val="001905CB"/>
    <w:rsid w:val="00190A11"/>
    <w:rsid w:val="00197AAE"/>
    <w:rsid w:val="001A2853"/>
    <w:rsid w:val="001A50A3"/>
    <w:rsid w:val="001C010D"/>
    <w:rsid w:val="001C07F6"/>
    <w:rsid w:val="001C0DCA"/>
    <w:rsid w:val="001C0EF2"/>
    <w:rsid w:val="001C329E"/>
    <w:rsid w:val="001E2D93"/>
    <w:rsid w:val="001E79A0"/>
    <w:rsid w:val="001F1527"/>
    <w:rsid w:val="001F5E4C"/>
    <w:rsid w:val="001F7F77"/>
    <w:rsid w:val="00202D6E"/>
    <w:rsid w:val="00210965"/>
    <w:rsid w:val="00211BCF"/>
    <w:rsid w:val="00212018"/>
    <w:rsid w:val="002175DD"/>
    <w:rsid w:val="00223CDB"/>
    <w:rsid w:val="00233E3B"/>
    <w:rsid w:val="0024712A"/>
    <w:rsid w:val="00250049"/>
    <w:rsid w:val="00253D45"/>
    <w:rsid w:val="0026129B"/>
    <w:rsid w:val="00272A67"/>
    <w:rsid w:val="00273BC8"/>
    <w:rsid w:val="00274184"/>
    <w:rsid w:val="002741F0"/>
    <w:rsid w:val="002747DF"/>
    <w:rsid w:val="00281F45"/>
    <w:rsid w:val="00283108"/>
    <w:rsid w:val="00291DC1"/>
    <w:rsid w:val="00297AAB"/>
    <w:rsid w:val="00297B8D"/>
    <w:rsid w:val="002A1AC5"/>
    <w:rsid w:val="002A671C"/>
    <w:rsid w:val="002A7015"/>
    <w:rsid w:val="002B13DB"/>
    <w:rsid w:val="002B6B75"/>
    <w:rsid w:val="002B7FA2"/>
    <w:rsid w:val="002C34E9"/>
    <w:rsid w:val="002C3CFC"/>
    <w:rsid w:val="002C5E02"/>
    <w:rsid w:val="002C746E"/>
    <w:rsid w:val="002D5E7B"/>
    <w:rsid w:val="002E1A1F"/>
    <w:rsid w:val="002E28AE"/>
    <w:rsid w:val="002E2AAF"/>
    <w:rsid w:val="002E2C5D"/>
    <w:rsid w:val="002E761A"/>
    <w:rsid w:val="002F1705"/>
    <w:rsid w:val="002F666C"/>
    <w:rsid w:val="0030188B"/>
    <w:rsid w:val="003156C9"/>
    <w:rsid w:val="00315DBC"/>
    <w:rsid w:val="0033099A"/>
    <w:rsid w:val="00331A66"/>
    <w:rsid w:val="0033568B"/>
    <w:rsid w:val="00337DD9"/>
    <w:rsid w:val="00342044"/>
    <w:rsid w:val="00343199"/>
    <w:rsid w:val="00343622"/>
    <w:rsid w:val="00344634"/>
    <w:rsid w:val="00347D70"/>
    <w:rsid w:val="00351F06"/>
    <w:rsid w:val="00353C0F"/>
    <w:rsid w:val="0035698D"/>
    <w:rsid w:val="0035799D"/>
    <w:rsid w:val="003661EF"/>
    <w:rsid w:val="00375B01"/>
    <w:rsid w:val="003834AF"/>
    <w:rsid w:val="00383F21"/>
    <w:rsid w:val="003900F6"/>
    <w:rsid w:val="00393D4B"/>
    <w:rsid w:val="003C1E53"/>
    <w:rsid w:val="003C267E"/>
    <w:rsid w:val="003C7AF4"/>
    <w:rsid w:val="003D5B77"/>
    <w:rsid w:val="003D768F"/>
    <w:rsid w:val="003F2292"/>
    <w:rsid w:val="003F5795"/>
    <w:rsid w:val="003F672E"/>
    <w:rsid w:val="004007C1"/>
    <w:rsid w:val="00401CF2"/>
    <w:rsid w:val="004024B6"/>
    <w:rsid w:val="004046DE"/>
    <w:rsid w:val="00404BD1"/>
    <w:rsid w:val="004104B2"/>
    <w:rsid w:val="00410A3C"/>
    <w:rsid w:val="00411561"/>
    <w:rsid w:val="0041583A"/>
    <w:rsid w:val="004169D2"/>
    <w:rsid w:val="004174FA"/>
    <w:rsid w:val="0042179D"/>
    <w:rsid w:val="00427191"/>
    <w:rsid w:val="0043413D"/>
    <w:rsid w:val="00436B1F"/>
    <w:rsid w:val="004446A0"/>
    <w:rsid w:val="0044494B"/>
    <w:rsid w:val="004449CF"/>
    <w:rsid w:val="00452ED9"/>
    <w:rsid w:val="00456163"/>
    <w:rsid w:val="00457824"/>
    <w:rsid w:val="00461188"/>
    <w:rsid w:val="004632FD"/>
    <w:rsid w:val="004706EA"/>
    <w:rsid w:val="004757C7"/>
    <w:rsid w:val="00476AB8"/>
    <w:rsid w:val="004779FE"/>
    <w:rsid w:val="00483EED"/>
    <w:rsid w:val="004842BC"/>
    <w:rsid w:val="00492A5B"/>
    <w:rsid w:val="00493453"/>
    <w:rsid w:val="00495B5E"/>
    <w:rsid w:val="004A186A"/>
    <w:rsid w:val="004A4FF4"/>
    <w:rsid w:val="004B0833"/>
    <w:rsid w:val="004B4E4E"/>
    <w:rsid w:val="004C03CD"/>
    <w:rsid w:val="004E5D45"/>
    <w:rsid w:val="004F12DA"/>
    <w:rsid w:val="004F757A"/>
    <w:rsid w:val="00500C2D"/>
    <w:rsid w:val="00500CBE"/>
    <w:rsid w:val="00506F2C"/>
    <w:rsid w:val="00520E1F"/>
    <w:rsid w:val="005226D2"/>
    <w:rsid w:val="00524BE8"/>
    <w:rsid w:val="005320C9"/>
    <w:rsid w:val="005340C5"/>
    <w:rsid w:val="005538A6"/>
    <w:rsid w:val="00563352"/>
    <w:rsid w:val="005639D4"/>
    <w:rsid w:val="00573941"/>
    <w:rsid w:val="005805F7"/>
    <w:rsid w:val="005873B7"/>
    <w:rsid w:val="00591F4B"/>
    <w:rsid w:val="00591FEA"/>
    <w:rsid w:val="00597CEF"/>
    <w:rsid w:val="005B2DB5"/>
    <w:rsid w:val="005C05DC"/>
    <w:rsid w:val="005D3814"/>
    <w:rsid w:val="005D792C"/>
    <w:rsid w:val="005E01E1"/>
    <w:rsid w:val="005E7058"/>
    <w:rsid w:val="005F549D"/>
    <w:rsid w:val="005F6E04"/>
    <w:rsid w:val="00603E6F"/>
    <w:rsid w:val="00606AE3"/>
    <w:rsid w:val="00621DEE"/>
    <w:rsid w:val="006224A6"/>
    <w:rsid w:val="0062389D"/>
    <w:rsid w:val="00623C4E"/>
    <w:rsid w:val="0062539E"/>
    <w:rsid w:val="00625672"/>
    <w:rsid w:val="00627080"/>
    <w:rsid w:val="0062757E"/>
    <w:rsid w:val="006369E6"/>
    <w:rsid w:val="00637212"/>
    <w:rsid w:val="00644F6E"/>
    <w:rsid w:val="00657147"/>
    <w:rsid w:val="00662280"/>
    <w:rsid w:val="006627D3"/>
    <w:rsid w:val="0066516A"/>
    <w:rsid w:val="00670A18"/>
    <w:rsid w:val="00674A7E"/>
    <w:rsid w:val="00675D97"/>
    <w:rsid w:val="006912FE"/>
    <w:rsid w:val="00692FF7"/>
    <w:rsid w:val="006A2A3A"/>
    <w:rsid w:val="006A700D"/>
    <w:rsid w:val="006B1569"/>
    <w:rsid w:val="006B2448"/>
    <w:rsid w:val="006B4EEA"/>
    <w:rsid w:val="006B4FC7"/>
    <w:rsid w:val="006B5119"/>
    <w:rsid w:val="006B6DD0"/>
    <w:rsid w:val="006C59BC"/>
    <w:rsid w:val="006D2336"/>
    <w:rsid w:val="006D6CCC"/>
    <w:rsid w:val="006E43F9"/>
    <w:rsid w:val="006F27DD"/>
    <w:rsid w:val="0070356A"/>
    <w:rsid w:val="007078D6"/>
    <w:rsid w:val="0071081F"/>
    <w:rsid w:val="00712A79"/>
    <w:rsid w:val="007158E9"/>
    <w:rsid w:val="00720B11"/>
    <w:rsid w:val="00730FF5"/>
    <w:rsid w:val="00732A70"/>
    <w:rsid w:val="00735732"/>
    <w:rsid w:val="00744C93"/>
    <w:rsid w:val="0074608A"/>
    <w:rsid w:val="0074636F"/>
    <w:rsid w:val="0076121E"/>
    <w:rsid w:val="00763CCA"/>
    <w:rsid w:val="0076735A"/>
    <w:rsid w:val="0077055D"/>
    <w:rsid w:val="0077384C"/>
    <w:rsid w:val="00782492"/>
    <w:rsid w:val="0078318F"/>
    <w:rsid w:val="00785267"/>
    <w:rsid w:val="0078737D"/>
    <w:rsid w:val="00790F30"/>
    <w:rsid w:val="007A4870"/>
    <w:rsid w:val="007B600A"/>
    <w:rsid w:val="007C5443"/>
    <w:rsid w:val="007D16AC"/>
    <w:rsid w:val="007E6CA7"/>
    <w:rsid w:val="007F0305"/>
    <w:rsid w:val="007F5830"/>
    <w:rsid w:val="007F606F"/>
    <w:rsid w:val="007F6AEE"/>
    <w:rsid w:val="00800C3E"/>
    <w:rsid w:val="00803660"/>
    <w:rsid w:val="008043D5"/>
    <w:rsid w:val="00817E0F"/>
    <w:rsid w:val="0083042F"/>
    <w:rsid w:val="00831F7B"/>
    <w:rsid w:val="00835805"/>
    <w:rsid w:val="00852E33"/>
    <w:rsid w:val="00853B78"/>
    <w:rsid w:val="00857F2D"/>
    <w:rsid w:val="008616A3"/>
    <w:rsid w:val="00863511"/>
    <w:rsid w:val="00876DD5"/>
    <w:rsid w:val="008773F6"/>
    <w:rsid w:val="008821FE"/>
    <w:rsid w:val="00891B3A"/>
    <w:rsid w:val="00893022"/>
    <w:rsid w:val="008A47C2"/>
    <w:rsid w:val="008C0AD4"/>
    <w:rsid w:val="008C28C3"/>
    <w:rsid w:val="008C3099"/>
    <w:rsid w:val="008C38B8"/>
    <w:rsid w:val="008C47A0"/>
    <w:rsid w:val="008D093B"/>
    <w:rsid w:val="008D2C69"/>
    <w:rsid w:val="008F1487"/>
    <w:rsid w:val="008F1627"/>
    <w:rsid w:val="008F1ACD"/>
    <w:rsid w:val="008F1BC0"/>
    <w:rsid w:val="008F4ED6"/>
    <w:rsid w:val="00901409"/>
    <w:rsid w:val="0090566D"/>
    <w:rsid w:val="00913DFA"/>
    <w:rsid w:val="0091485F"/>
    <w:rsid w:val="009160F7"/>
    <w:rsid w:val="00917B66"/>
    <w:rsid w:val="00925F5E"/>
    <w:rsid w:val="00927774"/>
    <w:rsid w:val="00927F1D"/>
    <w:rsid w:val="00931336"/>
    <w:rsid w:val="00935801"/>
    <w:rsid w:val="0093708B"/>
    <w:rsid w:val="00941541"/>
    <w:rsid w:val="0094573E"/>
    <w:rsid w:val="00950085"/>
    <w:rsid w:val="009516BB"/>
    <w:rsid w:val="009557EC"/>
    <w:rsid w:val="00967EB7"/>
    <w:rsid w:val="009760CF"/>
    <w:rsid w:val="009774CF"/>
    <w:rsid w:val="009777B7"/>
    <w:rsid w:val="00982D54"/>
    <w:rsid w:val="00984100"/>
    <w:rsid w:val="00987759"/>
    <w:rsid w:val="009970DF"/>
    <w:rsid w:val="009A0683"/>
    <w:rsid w:val="009A0CAB"/>
    <w:rsid w:val="009A10D9"/>
    <w:rsid w:val="009B0E7D"/>
    <w:rsid w:val="009B3A9F"/>
    <w:rsid w:val="009B4E65"/>
    <w:rsid w:val="009B56F2"/>
    <w:rsid w:val="009C21AB"/>
    <w:rsid w:val="009C49CB"/>
    <w:rsid w:val="009C4C43"/>
    <w:rsid w:val="009C6A6B"/>
    <w:rsid w:val="009D273E"/>
    <w:rsid w:val="009D6B9E"/>
    <w:rsid w:val="009D7614"/>
    <w:rsid w:val="009D787D"/>
    <w:rsid w:val="009E12D5"/>
    <w:rsid w:val="009E3624"/>
    <w:rsid w:val="009E4C14"/>
    <w:rsid w:val="00A07016"/>
    <w:rsid w:val="00A1490C"/>
    <w:rsid w:val="00A15D83"/>
    <w:rsid w:val="00A1761F"/>
    <w:rsid w:val="00A17D86"/>
    <w:rsid w:val="00A17F2A"/>
    <w:rsid w:val="00A2296D"/>
    <w:rsid w:val="00A23BBE"/>
    <w:rsid w:val="00A25494"/>
    <w:rsid w:val="00A433A1"/>
    <w:rsid w:val="00A562BC"/>
    <w:rsid w:val="00A5717D"/>
    <w:rsid w:val="00A575C1"/>
    <w:rsid w:val="00A61BC5"/>
    <w:rsid w:val="00A66A0F"/>
    <w:rsid w:val="00A701F9"/>
    <w:rsid w:val="00A7306A"/>
    <w:rsid w:val="00A838B4"/>
    <w:rsid w:val="00A90440"/>
    <w:rsid w:val="00A91AF9"/>
    <w:rsid w:val="00A923AF"/>
    <w:rsid w:val="00A92948"/>
    <w:rsid w:val="00AA154C"/>
    <w:rsid w:val="00AA4726"/>
    <w:rsid w:val="00AC2C37"/>
    <w:rsid w:val="00AD1595"/>
    <w:rsid w:val="00AE67DC"/>
    <w:rsid w:val="00AE6F7F"/>
    <w:rsid w:val="00AF061F"/>
    <w:rsid w:val="00AF092C"/>
    <w:rsid w:val="00AF2798"/>
    <w:rsid w:val="00AF7E62"/>
    <w:rsid w:val="00B01D75"/>
    <w:rsid w:val="00B0456A"/>
    <w:rsid w:val="00B11199"/>
    <w:rsid w:val="00B1164A"/>
    <w:rsid w:val="00B1234C"/>
    <w:rsid w:val="00B1412B"/>
    <w:rsid w:val="00B16AC9"/>
    <w:rsid w:val="00B23E2A"/>
    <w:rsid w:val="00B251D8"/>
    <w:rsid w:val="00B25810"/>
    <w:rsid w:val="00B25E30"/>
    <w:rsid w:val="00B32B39"/>
    <w:rsid w:val="00B34FC6"/>
    <w:rsid w:val="00B41B32"/>
    <w:rsid w:val="00B44585"/>
    <w:rsid w:val="00B466C5"/>
    <w:rsid w:val="00B60832"/>
    <w:rsid w:val="00B6113D"/>
    <w:rsid w:val="00B62BB5"/>
    <w:rsid w:val="00B62CD2"/>
    <w:rsid w:val="00B66A70"/>
    <w:rsid w:val="00B712BD"/>
    <w:rsid w:val="00B7645F"/>
    <w:rsid w:val="00B83099"/>
    <w:rsid w:val="00B8761F"/>
    <w:rsid w:val="00B96BA4"/>
    <w:rsid w:val="00B9775F"/>
    <w:rsid w:val="00BA2E5C"/>
    <w:rsid w:val="00BA6A42"/>
    <w:rsid w:val="00BB1D58"/>
    <w:rsid w:val="00BB1E63"/>
    <w:rsid w:val="00BB26C8"/>
    <w:rsid w:val="00BB2C05"/>
    <w:rsid w:val="00BB384A"/>
    <w:rsid w:val="00BB4C25"/>
    <w:rsid w:val="00BB51E8"/>
    <w:rsid w:val="00BC216F"/>
    <w:rsid w:val="00BD5DF5"/>
    <w:rsid w:val="00BE0844"/>
    <w:rsid w:val="00BE2AD0"/>
    <w:rsid w:val="00BE5AD6"/>
    <w:rsid w:val="00BF346D"/>
    <w:rsid w:val="00C04369"/>
    <w:rsid w:val="00C04757"/>
    <w:rsid w:val="00C06097"/>
    <w:rsid w:val="00C158F5"/>
    <w:rsid w:val="00C15ACF"/>
    <w:rsid w:val="00C16FF4"/>
    <w:rsid w:val="00C2235F"/>
    <w:rsid w:val="00C2398F"/>
    <w:rsid w:val="00C25819"/>
    <w:rsid w:val="00C25828"/>
    <w:rsid w:val="00C3027B"/>
    <w:rsid w:val="00C30438"/>
    <w:rsid w:val="00C37C39"/>
    <w:rsid w:val="00C43368"/>
    <w:rsid w:val="00C510F0"/>
    <w:rsid w:val="00C712A5"/>
    <w:rsid w:val="00C715C0"/>
    <w:rsid w:val="00C736F9"/>
    <w:rsid w:val="00C837BD"/>
    <w:rsid w:val="00C86092"/>
    <w:rsid w:val="00C910AA"/>
    <w:rsid w:val="00C916C9"/>
    <w:rsid w:val="00C924E5"/>
    <w:rsid w:val="00C9294C"/>
    <w:rsid w:val="00C93E12"/>
    <w:rsid w:val="00C93E1C"/>
    <w:rsid w:val="00C94390"/>
    <w:rsid w:val="00C95621"/>
    <w:rsid w:val="00C9787C"/>
    <w:rsid w:val="00CA0BB5"/>
    <w:rsid w:val="00CA15E9"/>
    <w:rsid w:val="00CB198F"/>
    <w:rsid w:val="00CB48B4"/>
    <w:rsid w:val="00CB73C4"/>
    <w:rsid w:val="00CB75C1"/>
    <w:rsid w:val="00CC0378"/>
    <w:rsid w:val="00CC4967"/>
    <w:rsid w:val="00CC4C2A"/>
    <w:rsid w:val="00CC7301"/>
    <w:rsid w:val="00CD09AC"/>
    <w:rsid w:val="00CD232E"/>
    <w:rsid w:val="00CD3695"/>
    <w:rsid w:val="00CD6D3C"/>
    <w:rsid w:val="00CD7789"/>
    <w:rsid w:val="00CF0519"/>
    <w:rsid w:val="00CF38A0"/>
    <w:rsid w:val="00CF3B82"/>
    <w:rsid w:val="00D037CC"/>
    <w:rsid w:val="00D03A0B"/>
    <w:rsid w:val="00D03A29"/>
    <w:rsid w:val="00D04C47"/>
    <w:rsid w:val="00D20E4F"/>
    <w:rsid w:val="00D22C8C"/>
    <w:rsid w:val="00D2333E"/>
    <w:rsid w:val="00D31BD3"/>
    <w:rsid w:val="00D41398"/>
    <w:rsid w:val="00D44A48"/>
    <w:rsid w:val="00D502C7"/>
    <w:rsid w:val="00D612EE"/>
    <w:rsid w:val="00D722A9"/>
    <w:rsid w:val="00D7302C"/>
    <w:rsid w:val="00D745A1"/>
    <w:rsid w:val="00D755B5"/>
    <w:rsid w:val="00D76D6C"/>
    <w:rsid w:val="00D81521"/>
    <w:rsid w:val="00D908DE"/>
    <w:rsid w:val="00D91D45"/>
    <w:rsid w:val="00D9330F"/>
    <w:rsid w:val="00DA25DE"/>
    <w:rsid w:val="00DA2924"/>
    <w:rsid w:val="00DA3F02"/>
    <w:rsid w:val="00DA6979"/>
    <w:rsid w:val="00DB66E5"/>
    <w:rsid w:val="00DC0009"/>
    <w:rsid w:val="00DC0463"/>
    <w:rsid w:val="00DC26CC"/>
    <w:rsid w:val="00DC2B0F"/>
    <w:rsid w:val="00DC42F6"/>
    <w:rsid w:val="00DC4550"/>
    <w:rsid w:val="00DC628D"/>
    <w:rsid w:val="00DD4DF3"/>
    <w:rsid w:val="00DD5583"/>
    <w:rsid w:val="00DD68EC"/>
    <w:rsid w:val="00DE1132"/>
    <w:rsid w:val="00DE5964"/>
    <w:rsid w:val="00DF2245"/>
    <w:rsid w:val="00DF5008"/>
    <w:rsid w:val="00DF6A29"/>
    <w:rsid w:val="00DF73D4"/>
    <w:rsid w:val="00E002FC"/>
    <w:rsid w:val="00E12213"/>
    <w:rsid w:val="00E2030D"/>
    <w:rsid w:val="00E20E2E"/>
    <w:rsid w:val="00E22A73"/>
    <w:rsid w:val="00E422B0"/>
    <w:rsid w:val="00E514E2"/>
    <w:rsid w:val="00E6303E"/>
    <w:rsid w:val="00E71BAC"/>
    <w:rsid w:val="00E81CB3"/>
    <w:rsid w:val="00E82D19"/>
    <w:rsid w:val="00E83C8E"/>
    <w:rsid w:val="00E84182"/>
    <w:rsid w:val="00E85D8B"/>
    <w:rsid w:val="00E918DA"/>
    <w:rsid w:val="00E93E2A"/>
    <w:rsid w:val="00E974CC"/>
    <w:rsid w:val="00EA18A3"/>
    <w:rsid w:val="00EA4C9C"/>
    <w:rsid w:val="00EA6EF1"/>
    <w:rsid w:val="00EB3D70"/>
    <w:rsid w:val="00EC0E5D"/>
    <w:rsid w:val="00EC4943"/>
    <w:rsid w:val="00EC5775"/>
    <w:rsid w:val="00EC62BA"/>
    <w:rsid w:val="00EC790E"/>
    <w:rsid w:val="00ED0D4F"/>
    <w:rsid w:val="00ED533F"/>
    <w:rsid w:val="00EE3EF0"/>
    <w:rsid w:val="00EE4E29"/>
    <w:rsid w:val="00EE5FC7"/>
    <w:rsid w:val="00EF1059"/>
    <w:rsid w:val="00EF1D36"/>
    <w:rsid w:val="00EF2C94"/>
    <w:rsid w:val="00EF3386"/>
    <w:rsid w:val="00EF45E8"/>
    <w:rsid w:val="00F0371D"/>
    <w:rsid w:val="00F03956"/>
    <w:rsid w:val="00F05366"/>
    <w:rsid w:val="00F058F0"/>
    <w:rsid w:val="00F12DD5"/>
    <w:rsid w:val="00F3002F"/>
    <w:rsid w:val="00F30486"/>
    <w:rsid w:val="00F34014"/>
    <w:rsid w:val="00F40C36"/>
    <w:rsid w:val="00F466B3"/>
    <w:rsid w:val="00F52A1E"/>
    <w:rsid w:val="00F55826"/>
    <w:rsid w:val="00F55EB9"/>
    <w:rsid w:val="00F60B12"/>
    <w:rsid w:val="00F61EE2"/>
    <w:rsid w:val="00F64163"/>
    <w:rsid w:val="00F8113B"/>
    <w:rsid w:val="00F8194F"/>
    <w:rsid w:val="00F82C4B"/>
    <w:rsid w:val="00F84065"/>
    <w:rsid w:val="00F91264"/>
    <w:rsid w:val="00F96FC7"/>
    <w:rsid w:val="00FA0F38"/>
    <w:rsid w:val="00FD243A"/>
    <w:rsid w:val="00FD4EB3"/>
    <w:rsid w:val="00FD6584"/>
    <w:rsid w:val="00FE357B"/>
    <w:rsid w:val="00FE6EFC"/>
    <w:rsid w:val="00FF5426"/>
    <w:rsid w:val="00FF5BC3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04A0"/>
  <w15:docId w15:val="{5F6CD221-A736-4748-BF91-3CEB999A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</w:style>
  <w:style w:type="paragraph" w:styleId="NoSpacing">
    <w:name w:val="No Spacing"/>
    <w:pPr>
      <w:suppressAutoHyphens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table" w:styleId="TableGrid">
    <w:name w:val="Table Grid"/>
    <w:basedOn w:val="TableNormal"/>
    <w:uiPriority w:val="59"/>
    <w:rsid w:val="0025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422B0"/>
    <w:pPr>
      <w:widowControl/>
      <w:suppressAutoHyphens w:val="0"/>
      <w:autoSpaceDN/>
      <w:spacing w:after="0" w:line="240" w:lineRule="auto"/>
      <w:textAlignment w:val="auto"/>
    </w:pPr>
    <w:rPr>
      <w:rFonts w:eastAsiaTheme="minorHAnsi" w:cstheme="minorBid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22B0"/>
    <w:rPr>
      <w:rFonts w:eastAsiaTheme="minorHAnsi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c0ccae-b23a-4a7b-996f-80d5b59c92a0" xsi:nil="true"/>
    <lcf76f155ced4ddcb4097134ff3c332f xmlns="b0db645d-53f8-40ee-ad82-dd83aaff028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F4395AF6D4842AD06550310AB2D22" ma:contentTypeVersion="15" ma:contentTypeDescription="Create a new document." ma:contentTypeScope="" ma:versionID="00544d39316e9425440d86aed6aab8b1">
  <xsd:schema xmlns:xsd="http://www.w3.org/2001/XMLSchema" xmlns:xs="http://www.w3.org/2001/XMLSchema" xmlns:p="http://schemas.microsoft.com/office/2006/metadata/properties" xmlns:ns2="b0db645d-53f8-40ee-ad82-dd83aaff028e" xmlns:ns3="fdc0ccae-b23a-4a7b-996f-80d5b59c92a0" targetNamespace="http://schemas.microsoft.com/office/2006/metadata/properties" ma:root="true" ma:fieldsID="669a616f12d44fb4dc53bd9503bfbb8f" ns2:_="" ns3:_="">
    <xsd:import namespace="b0db645d-53f8-40ee-ad82-dd83aaff028e"/>
    <xsd:import namespace="fdc0ccae-b23a-4a7b-996f-80d5b59c9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b645d-53f8-40ee-ad82-dd83aaff0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657477-b162-4e05-9d86-fb808be52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ccae-b23a-4a7b-996f-80d5b59c92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d0d96b-0299-4754-823b-25c83eee35c3}" ma:internalName="TaxCatchAll" ma:showField="CatchAllData" ma:web="fdc0ccae-b23a-4a7b-996f-80d5b59c9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9FED2-FEDF-4481-ACDF-9C413F79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4CAB9-5E7D-43B7-84DB-668A4B2D2545}">
  <ds:schemaRefs>
    <ds:schemaRef ds:uri="http://schemas.microsoft.com/office/2006/metadata/properties"/>
    <ds:schemaRef ds:uri="http://schemas.microsoft.com/office/infopath/2007/PartnerControls"/>
    <ds:schemaRef ds:uri="fdc0ccae-b23a-4a7b-996f-80d5b59c92a0"/>
    <ds:schemaRef ds:uri="b0db645d-53f8-40ee-ad82-dd83aaff028e"/>
  </ds:schemaRefs>
</ds:datastoreItem>
</file>

<file path=customXml/itemProps3.xml><?xml version="1.0" encoding="utf-8"?>
<ds:datastoreItem xmlns:ds="http://schemas.openxmlformats.org/officeDocument/2006/customXml" ds:itemID="{66C8F47D-4067-46E3-94DD-55171CC4C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b645d-53f8-40ee-ad82-dd83aaff028e"/>
    <ds:schemaRef ds:uri="fdc0ccae-b23a-4a7b-996f-80d5b59c9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</dc:creator>
  <cp:lastModifiedBy>Julie Cooper</cp:lastModifiedBy>
  <cp:revision>106</cp:revision>
  <dcterms:created xsi:type="dcterms:W3CDTF">2025-04-14T15:31:00Z</dcterms:created>
  <dcterms:modified xsi:type="dcterms:W3CDTF">2025-05-06T10:44:00Z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0x010100015F4395AF6D4842AD06550310AB2D22</vt:lpwstr>
  </property>
  <property fmtid="{D5CDD505-2E9C-101B-9397-08002B2CF9AE}" pid="3" name="Order">
    <vt:r8>5271000</vt:r8>
  </property>
  <property fmtid="{D5CDD505-2E9C-101B-9397-08002B2CF9AE}" pid="4" name="MediaServiceImageTags">
    <vt:lpwstr/>
  </property>
</Properties>
</file>